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842" w:rsidRPr="00097842" w:rsidRDefault="00097842" w:rsidP="00097842">
      <w:pPr>
        <w:pStyle w:val="a4"/>
        <w:jc w:val="both"/>
        <w:rPr>
          <w:sz w:val="28"/>
        </w:rPr>
      </w:pPr>
      <w:proofErr w:type="gramStart"/>
      <w:r w:rsidRPr="00097842">
        <w:rPr>
          <w:sz w:val="28"/>
        </w:rPr>
        <w:t>В случаях, предусмотренных Трудовым кодексом РФ, другими федеральными законами и иными нормативными правовыми актами РФ, коллективным договором, соглашениями, перед принятием решения работодатель согласно ст. 372 ТК РФ направляет проект локального нормативного акта и обоснование по нему в выборный орган первичной профсоюзной организации, представляющий интересы всех или большинства работников (представительный орган работников).</w:t>
      </w:r>
      <w:proofErr w:type="gramEnd"/>
      <w:r w:rsidRPr="00097842">
        <w:rPr>
          <w:sz w:val="28"/>
        </w:rPr>
        <w:t xml:space="preserve"> Данный орган не позднее 5 рабочих дней со дня получения проекта акта направляет работодателю мотивированное мнение по нему в письменной форме.</w:t>
      </w:r>
    </w:p>
    <w:p w:rsidR="00097842" w:rsidRPr="00097842" w:rsidRDefault="00097842" w:rsidP="00097842">
      <w:pPr>
        <w:pStyle w:val="a4"/>
        <w:jc w:val="both"/>
        <w:rPr>
          <w:sz w:val="28"/>
        </w:rPr>
      </w:pPr>
      <w:proofErr w:type="gramStart"/>
      <w:r w:rsidRPr="00097842">
        <w:rPr>
          <w:sz w:val="28"/>
        </w:rPr>
        <w:t>В случае если мотивированное мнение выборного органа первичной профсоюзной организации не содержит согласия с проектом локального нормативного акта,  либо содержит предложения по его совершенствованию, работодатель может согласиться либо обязан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решения.</w:t>
      </w:r>
      <w:proofErr w:type="gramEnd"/>
    </w:p>
    <w:p w:rsidR="00097842" w:rsidRPr="00097842" w:rsidRDefault="00097842" w:rsidP="00097842">
      <w:pPr>
        <w:pStyle w:val="a4"/>
        <w:jc w:val="both"/>
        <w:rPr>
          <w:sz w:val="28"/>
        </w:rPr>
      </w:pPr>
      <w:r w:rsidRPr="00097842">
        <w:rPr>
          <w:sz w:val="28"/>
        </w:rPr>
        <w:t xml:space="preserve">При </w:t>
      </w:r>
      <w:proofErr w:type="spellStart"/>
      <w:r w:rsidRPr="00097842">
        <w:rPr>
          <w:sz w:val="28"/>
        </w:rPr>
        <w:t>недостижении</w:t>
      </w:r>
      <w:proofErr w:type="spellEnd"/>
      <w:r w:rsidRPr="00097842">
        <w:rPr>
          <w:sz w:val="28"/>
        </w:rPr>
        <w:t xml:space="preserve"> согласия возникшие разногласия оформляются протоколом, после чего работодатель имеет право принять локальный нормативный акт, который может быть обжалован выборным органом первичной профсоюзной организации в соответствующую государственную инспекцию труда или в суд. Выборный орган также имеет право начать процедуру коллективного трудового спора в порядке, установленном настоящим ТК РФ.</w:t>
      </w:r>
    </w:p>
    <w:p w:rsidR="00097842" w:rsidRPr="00097842" w:rsidRDefault="00097842" w:rsidP="00097842">
      <w:pPr>
        <w:pStyle w:val="a4"/>
        <w:jc w:val="both"/>
        <w:rPr>
          <w:sz w:val="28"/>
        </w:rPr>
      </w:pPr>
      <w:r w:rsidRPr="00097842">
        <w:rPr>
          <w:sz w:val="28"/>
        </w:rPr>
        <w:t xml:space="preserve">При получении жалобы (заявления) выборного органа первичной профсоюзной организации ГИТ </w:t>
      </w:r>
      <w:proofErr w:type="gramStart"/>
      <w:r w:rsidRPr="00097842">
        <w:rPr>
          <w:sz w:val="28"/>
        </w:rPr>
        <w:t>обязана</w:t>
      </w:r>
      <w:proofErr w:type="gramEnd"/>
      <w:r w:rsidRPr="00097842">
        <w:rPr>
          <w:sz w:val="28"/>
        </w:rPr>
        <w:t xml:space="preserve"> в течение одного месяца провести проверку и в случае выявления нарушения выдать работодателю предписание об отмене указанного локального нормативного акта, обязательное для исполнения.</w:t>
      </w:r>
    </w:p>
    <w:p w:rsidR="00097842" w:rsidRPr="00097842" w:rsidRDefault="00097842" w:rsidP="00097842">
      <w:pPr>
        <w:pStyle w:val="a4"/>
      </w:pPr>
      <w:r w:rsidRPr="00097842">
        <w:t xml:space="preserve">29.11.2016                                                                  </w:t>
      </w:r>
    </w:p>
    <w:p w:rsid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 xml:space="preserve">Главный правовой инспектор труда ИОООП </w:t>
      </w:r>
      <w:bookmarkStart w:id="0" w:name="_GoBack"/>
      <w:bookmarkEnd w:id="0"/>
    </w:p>
    <w:p w:rsidR="000E4905" w:rsidRPr="000E4905" w:rsidRDefault="000E4905" w:rsidP="00097842">
      <w:pPr>
        <w:pStyle w:val="a4"/>
        <w:spacing w:before="0" w:beforeAutospacing="0" w:after="0" w:afterAutospacing="0"/>
        <w:jc w:val="both"/>
        <w:rPr>
          <w:sz w:val="28"/>
        </w:rPr>
      </w:pPr>
      <w:r w:rsidRPr="000E4905">
        <w:rPr>
          <w:sz w:val="28"/>
        </w:rPr>
        <w:t>А.В. Мазуренко</w:t>
      </w:r>
    </w:p>
    <w:p w:rsidR="00B155D5" w:rsidRPr="00D64591" w:rsidRDefault="00B155D5" w:rsidP="00D645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155D5" w:rsidRPr="00D64591" w:rsidSect="00500507">
      <w:pgSz w:w="11906" w:h="16838"/>
      <w:pgMar w:top="964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86"/>
    <w:rsid w:val="00097842"/>
    <w:rsid w:val="000E4905"/>
    <w:rsid w:val="001140AC"/>
    <w:rsid w:val="002559FC"/>
    <w:rsid w:val="003A5BB2"/>
    <w:rsid w:val="003D202C"/>
    <w:rsid w:val="00500507"/>
    <w:rsid w:val="005C0686"/>
    <w:rsid w:val="006B2F3B"/>
    <w:rsid w:val="006D63F5"/>
    <w:rsid w:val="00706400"/>
    <w:rsid w:val="007805CB"/>
    <w:rsid w:val="00793588"/>
    <w:rsid w:val="009F1E36"/>
    <w:rsid w:val="00B024FE"/>
    <w:rsid w:val="00B155D5"/>
    <w:rsid w:val="00D6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0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0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C0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0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0E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E4905"/>
    <w:rPr>
      <w:b/>
      <w:bCs/>
    </w:rPr>
  </w:style>
  <w:style w:type="paragraph" w:customStyle="1" w:styleId="consplusnormal">
    <w:name w:val="consplusnormal"/>
    <w:basedOn w:val="a"/>
    <w:rsid w:val="003A5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3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8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356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471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2017-09-27T12:37:00Z</dcterms:created>
  <dcterms:modified xsi:type="dcterms:W3CDTF">2017-09-27T12:37:00Z</dcterms:modified>
</cp:coreProperties>
</file>