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47" w:rsidRDefault="008F4A47" w:rsidP="008F4A47">
      <w:pPr>
        <w:jc w:val="center"/>
        <w:rPr>
          <w:rFonts w:cs="Times New Roman"/>
          <w:szCs w:val="28"/>
        </w:rPr>
      </w:pPr>
      <w:r w:rsidRPr="008F4A47">
        <w:rPr>
          <w:rFonts w:cs="Times New Roman"/>
          <w:szCs w:val="28"/>
        </w:rPr>
        <w:t xml:space="preserve">Стенограмма выступления </w:t>
      </w:r>
      <w:r w:rsidR="001320C2">
        <w:rPr>
          <w:rFonts w:cs="Times New Roman"/>
          <w:szCs w:val="28"/>
        </w:rPr>
        <w:t xml:space="preserve">главного специалиста по работе с молодежью </w:t>
      </w:r>
      <w:r w:rsidR="001320C2">
        <w:rPr>
          <w:rFonts w:cs="Times New Roman"/>
          <w:szCs w:val="28"/>
        </w:rPr>
        <w:t>Союза «Объединение организаций профсоюзов Ярославской области»</w:t>
      </w:r>
    </w:p>
    <w:p w:rsidR="001320C2" w:rsidRDefault="001320C2" w:rsidP="008F4A47">
      <w:pPr>
        <w:jc w:val="center"/>
        <w:rPr>
          <w:rFonts w:cs="Times New Roman"/>
          <w:szCs w:val="28"/>
        </w:rPr>
      </w:pPr>
      <w:r>
        <w:rPr>
          <w:b/>
        </w:rPr>
        <w:t xml:space="preserve">Ю.А. </w:t>
      </w:r>
      <w:proofErr w:type="spellStart"/>
      <w:r>
        <w:rPr>
          <w:b/>
        </w:rPr>
        <w:t>Косякиной</w:t>
      </w:r>
      <w:proofErr w:type="spellEnd"/>
      <w:r w:rsidR="008F4A47">
        <w:rPr>
          <w:b/>
        </w:rPr>
        <w:t xml:space="preserve"> </w:t>
      </w:r>
      <w:r w:rsidR="008F4A47">
        <w:t xml:space="preserve">на </w:t>
      </w:r>
      <w:r w:rsidR="008F4A47">
        <w:rPr>
          <w:rFonts w:cs="Times New Roman"/>
          <w:szCs w:val="28"/>
        </w:rPr>
        <w:t xml:space="preserve">заседании «круглого стола», посвященного </w:t>
      </w:r>
    </w:p>
    <w:p w:rsidR="008F4A47" w:rsidRDefault="008F4A47" w:rsidP="008F4A47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100-летию со дня образования Иваново-Вознесенской губернии </w:t>
      </w:r>
    </w:p>
    <w:p w:rsidR="008F4A47" w:rsidRDefault="008F4A47" w:rsidP="008F4A47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Иваново-Вознесенского губернского Совета профсоюзов</w:t>
      </w:r>
    </w:p>
    <w:p w:rsidR="008F4A47" w:rsidRDefault="008F4A47"/>
    <w:p w:rsidR="00254016" w:rsidRDefault="00254016">
      <w:r>
        <w:tab/>
        <w:t xml:space="preserve">На протяжении трех лет в Ярославской области мы проводим Школу </w:t>
      </w:r>
      <w:r w:rsidR="006826F9">
        <w:t xml:space="preserve">молодого </w:t>
      </w:r>
      <w:r>
        <w:t>профсоюзного лидера. Для чего мы изначально ее сделали? Что бы объяснить молодежи, зачем идти на 1 Мая мы должны вложить им в голову профсоюзную идеологию. Начинать с истории, рассказывать о структуре профсоюзной организации, для чего он нужен и какая польза от него идет. Прошло два года и молодежь уже не спрашивает, зачем идти на 1 мая, а возникает вопрос – где собираемся.</w:t>
      </w:r>
    </w:p>
    <w:p w:rsidR="00254016" w:rsidRDefault="00254016">
      <w:r>
        <w:tab/>
      </w:r>
      <w:r w:rsidR="006826F9">
        <w:t xml:space="preserve">Проучив два года, </w:t>
      </w:r>
      <w:r>
        <w:t>мы</w:t>
      </w:r>
      <w:r w:rsidR="006826F9">
        <w:t xml:space="preserve"> с молодежью</w:t>
      </w:r>
      <w:r>
        <w:t xml:space="preserve"> решили посмотреть, где сейчас профсоюз находится в соответствии с мировыми трендами. Мы для себя обозначили их семь: информатизация, р</w:t>
      </w:r>
      <w:r w:rsidR="00676654">
        <w:t>о</w:t>
      </w:r>
      <w:r>
        <w:t>ботизация</w:t>
      </w:r>
      <w:r w:rsidR="00676654">
        <w:t xml:space="preserve">, </w:t>
      </w:r>
      <w:r>
        <w:t>ограничение мышления масс с целью навязывания стереотипов, толерантность мировосприятия, это проявление терпимости к современному миру, равнодушие к происходящему,</w:t>
      </w:r>
      <w:r w:rsidR="00676654">
        <w:t xml:space="preserve"> самореализация,</w:t>
      </w:r>
      <w:r>
        <w:t xml:space="preserve"> снижение живо</w:t>
      </w:r>
      <w:r w:rsidR="00676654">
        <w:t>го</w:t>
      </w:r>
      <w:r>
        <w:t xml:space="preserve"> общени</w:t>
      </w:r>
      <w:r w:rsidR="00676654">
        <w:t>я</w:t>
      </w:r>
      <w:r w:rsidR="008C06B3">
        <w:t xml:space="preserve"> -</w:t>
      </w:r>
      <w:r>
        <w:t xml:space="preserve"> переход от реальности к </w:t>
      </w:r>
      <w:r w:rsidR="00676654">
        <w:t>виртуальности</w:t>
      </w:r>
      <w:r>
        <w:t>.</w:t>
      </w:r>
      <w:r w:rsidR="00676654">
        <w:t xml:space="preserve"> Это мировые тренды. А затем </w:t>
      </w:r>
      <w:r w:rsidR="008C06B3">
        <w:t>определили</w:t>
      </w:r>
      <w:r w:rsidR="00676654">
        <w:t xml:space="preserve"> для себя наши профсоюзные тренды, что у нас происходит. Это снижение эффективности профсоюзного движения. Для себя определили, чтобы в дальнейшем имидж профсоюзов был положительным. Определили для профсоюзных деятелей требования к лидеру, к команде и к команде региона</w:t>
      </w:r>
      <w:r w:rsidR="008C06B3">
        <w:t>,</w:t>
      </w:r>
      <w:r w:rsidR="00676654">
        <w:t xml:space="preserve"> в соответствии с мировыми трендами. Мы встраиваемся в них.</w:t>
      </w:r>
    </w:p>
    <w:p w:rsidR="00676654" w:rsidRDefault="006826F9" w:rsidP="006826F9">
      <w:pPr>
        <w:ind w:firstLine="708"/>
      </w:pPr>
      <w:r>
        <w:t>Требования к</w:t>
      </w:r>
      <w:r w:rsidR="00676654">
        <w:t xml:space="preserve"> лидеру. Ораторство, ориентированное на аудиторию. Человек должен быть человек </w:t>
      </w:r>
      <w:proofErr w:type="spellStart"/>
      <w:r w:rsidR="00676654">
        <w:t>эмоционал</w:t>
      </w:r>
      <w:proofErr w:type="spellEnd"/>
      <w:r w:rsidR="00676654">
        <w:t xml:space="preserve">. Это ответ к тренду снижения живого общения. Психологическая гибкость – это умение подстраиваться под ситуацию. Это должен уметь каждый лидер. Популярность везде, в том числе в социальных сетях. Стратег. Принципиальность </w:t>
      </w:r>
      <w:r>
        <w:t>–</w:t>
      </w:r>
      <w:r w:rsidR="00676654">
        <w:t xml:space="preserve"> </w:t>
      </w:r>
      <w:r>
        <w:t>мы уходим от равнодушия к происходящему.</w:t>
      </w:r>
    </w:p>
    <w:p w:rsidR="006826F9" w:rsidRDefault="006826F9">
      <w:r>
        <w:tab/>
        <w:t>Требования к команде. Социальная ориентированность. Мы ориентированы на каждого человека. Информационная подкованность. Конкурентоспособность. Независимость навязывания типов мышления. Команда профсоюза всегда имеет свое мнение. Быть яркими личностями.</w:t>
      </w:r>
    </w:p>
    <w:p w:rsidR="006826F9" w:rsidRDefault="006826F9">
      <w:r>
        <w:tab/>
        <w:t>Требования к команде региона</w:t>
      </w:r>
      <w:r w:rsidR="008C06B3">
        <w:t xml:space="preserve">, к </w:t>
      </w:r>
      <w:proofErr w:type="spellStart"/>
      <w:r w:rsidR="008C06B3">
        <w:t>профобъединию</w:t>
      </w:r>
      <w:proofErr w:type="spellEnd"/>
      <w:r>
        <w:t>. Уметь видеть ситуацию и анализировать. Уметь</w:t>
      </w:r>
      <w:r w:rsidR="008C06B3">
        <w:t xml:space="preserve"> стратегически</w:t>
      </w:r>
      <w:r>
        <w:t xml:space="preserve"> мыслить. Быть политически </w:t>
      </w:r>
      <w:r w:rsidR="008C06B3">
        <w:t xml:space="preserve">и экономически </w:t>
      </w:r>
      <w:r>
        <w:t>подкованными. Быть уверенными пользователями ПК. Быть психологичными. Уметь манипулировать людьми. Уметь создавать новый стереотип мышления.</w:t>
      </w:r>
    </w:p>
    <w:p w:rsidR="008C06B3" w:rsidRDefault="008C06B3"/>
    <w:p w:rsidR="008C06B3" w:rsidRDefault="008C06B3">
      <w:r>
        <w:t>Спасибо.</w:t>
      </w:r>
    </w:p>
    <w:p w:rsidR="00254016" w:rsidRDefault="00254016"/>
    <w:p w:rsidR="001320C2" w:rsidRPr="0048043B" w:rsidRDefault="001320C2" w:rsidP="001320C2">
      <w:pPr>
        <w:rPr>
          <w:szCs w:val="28"/>
        </w:rPr>
      </w:pPr>
      <w:r w:rsidRPr="0048043B">
        <w:rPr>
          <w:szCs w:val="28"/>
        </w:rPr>
        <w:t>Председательствующий</w:t>
      </w:r>
    </w:p>
    <w:p w:rsidR="001320C2" w:rsidRPr="0048043B" w:rsidRDefault="001320C2" w:rsidP="001320C2">
      <w:pPr>
        <w:rPr>
          <w:szCs w:val="28"/>
        </w:rPr>
      </w:pPr>
      <w:r w:rsidRPr="0048043B">
        <w:rPr>
          <w:szCs w:val="28"/>
        </w:rPr>
        <w:t>на заседании Совета,</w:t>
      </w:r>
    </w:p>
    <w:p w:rsidR="001320C2" w:rsidRPr="0048043B" w:rsidRDefault="001320C2" w:rsidP="001320C2">
      <w:pPr>
        <w:rPr>
          <w:szCs w:val="28"/>
        </w:rPr>
      </w:pPr>
      <w:r w:rsidRPr="0048043B">
        <w:rPr>
          <w:szCs w:val="28"/>
        </w:rPr>
        <w:t>Председатель ИОООП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А.Н. Мирской</w:t>
      </w:r>
    </w:p>
    <w:p w:rsidR="001320C2" w:rsidRPr="0048043B" w:rsidRDefault="001320C2" w:rsidP="001320C2">
      <w:pPr>
        <w:rPr>
          <w:szCs w:val="28"/>
        </w:rPr>
      </w:pPr>
    </w:p>
    <w:p w:rsidR="001320C2" w:rsidRDefault="001320C2">
      <w:r w:rsidRPr="0048043B">
        <w:rPr>
          <w:szCs w:val="28"/>
        </w:rPr>
        <w:t>Секретарь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Н.Н. Панюшина</w:t>
      </w:r>
      <w:bookmarkStart w:id="0" w:name="_GoBack"/>
      <w:bookmarkEnd w:id="0"/>
    </w:p>
    <w:sectPr w:rsidR="001320C2" w:rsidSect="001320C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16"/>
    <w:rsid w:val="001320C2"/>
    <w:rsid w:val="00254016"/>
    <w:rsid w:val="00477563"/>
    <w:rsid w:val="004C5CD3"/>
    <w:rsid w:val="00545E2E"/>
    <w:rsid w:val="00676654"/>
    <w:rsid w:val="006826F9"/>
    <w:rsid w:val="007F7D46"/>
    <w:rsid w:val="008C06B3"/>
    <w:rsid w:val="008F4A47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2018-03-22T10:30:00Z</dcterms:created>
  <dcterms:modified xsi:type="dcterms:W3CDTF">2018-04-12T11:22:00Z</dcterms:modified>
</cp:coreProperties>
</file>