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05" w:rsidRPr="000E4905" w:rsidRDefault="000E4905" w:rsidP="000E4905">
      <w:pPr>
        <w:pStyle w:val="a4"/>
        <w:spacing w:before="0" w:beforeAutospacing="0" w:after="0" w:afterAutospacing="0"/>
        <w:ind w:firstLine="708"/>
        <w:jc w:val="both"/>
        <w:rPr>
          <w:sz w:val="28"/>
        </w:rPr>
      </w:pPr>
      <w:r w:rsidRPr="000E4905">
        <w:rPr>
          <w:sz w:val="28"/>
        </w:rPr>
        <w:t>Порядок, место и сроки выплаты заработной платы регулируются ст. 136 Трудового кодекса РФ.</w:t>
      </w:r>
    </w:p>
    <w:p w:rsidR="000E4905" w:rsidRPr="000E4905" w:rsidRDefault="000E4905" w:rsidP="000E4905">
      <w:pPr>
        <w:pStyle w:val="a4"/>
        <w:spacing w:before="0" w:beforeAutospacing="0" w:after="0" w:afterAutospacing="0"/>
        <w:jc w:val="both"/>
        <w:rPr>
          <w:sz w:val="28"/>
        </w:rPr>
      </w:pPr>
      <w:r w:rsidRPr="000E4905">
        <w:rPr>
          <w:sz w:val="28"/>
        </w:rPr>
        <w:t>          В соответствии с нормами ст. 136ТК РФ зарплату работник должен получать не позднее, чем через 15 календарных дней с момента окончания периода, за который она была начислена. Т.е. заработная плата за первую половину месяца должна быть выплачена в установленный день с 16-го по 30 (31) число текущего периода, за вторую половину – с 1 по 15 число следующего месяца.</w:t>
      </w:r>
    </w:p>
    <w:p w:rsidR="000E4905" w:rsidRPr="000E4905" w:rsidRDefault="000E4905" w:rsidP="000E4905">
      <w:pPr>
        <w:pStyle w:val="a4"/>
        <w:spacing w:before="0" w:beforeAutospacing="0" w:after="0" w:afterAutospacing="0"/>
        <w:jc w:val="both"/>
        <w:rPr>
          <w:sz w:val="28"/>
        </w:rPr>
      </w:pPr>
      <w:r w:rsidRPr="000E4905">
        <w:rPr>
          <w:rStyle w:val="a5"/>
          <w:rFonts w:eastAsiaTheme="majorEastAsia"/>
          <w:sz w:val="28"/>
        </w:rPr>
        <w:t>          </w:t>
      </w:r>
      <w:r w:rsidRPr="000E4905">
        <w:rPr>
          <w:sz w:val="28"/>
        </w:rPr>
        <w:t>Каждому работнику при начислении и выплате заработной платы должен выдаваться расчетный листок, содержащий сведения о размере и составных частях заработной платы, а также о произведенных удержаниях.</w:t>
      </w:r>
    </w:p>
    <w:p w:rsidR="000E4905" w:rsidRPr="000E4905" w:rsidRDefault="000E4905" w:rsidP="000E4905">
      <w:pPr>
        <w:pStyle w:val="a4"/>
        <w:spacing w:before="0" w:beforeAutospacing="0" w:after="0" w:afterAutospacing="0"/>
        <w:jc w:val="both"/>
        <w:rPr>
          <w:sz w:val="28"/>
        </w:rPr>
      </w:pPr>
      <w:r w:rsidRPr="000E4905">
        <w:rPr>
          <w:sz w:val="28"/>
        </w:rPr>
        <w:t>          Расчетный листок должен выдаваться не реже чем раз в месяц при произведении окончательного расчета по итогам работы за месяц.</w:t>
      </w:r>
    </w:p>
    <w:p w:rsidR="000E4905" w:rsidRPr="000E4905" w:rsidRDefault="000E4905" w:rsidP="000E4905">
      <w:pPr>
        <w:pStyle w:val="a4"/>
        <w:spacing w:before="0" w:beforeAutospacing="0" w:after="0" w:afterAutospacing="0"/>
        <w:jc w:val="both"/>
        <w:rPr>
          <w:sz w:val="28"/>
        </w:rPr>
      </w:pPr>
      <w:r w:rsidRPr="000E4905">
        <w:rPr>
          <w:sz w:val="28"/>
        </w:rPr>
        <w:t>   В соответствии со ст. 142 ТК РФ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ТК РФ и иными федеральными законами.</w:t>
      </w:r>
    </w:p>
    <w:p w:rsidR="000E4905" w:rsidRPr="000E4905" w:rsidRDefault="000E4905" w:rsidP="000E4905">
      <w:pPr>
        <w:pStyle w:val="a4"/>
        <w:spacing w:before="0" w:beforeAutospacing="0" w:after="0" w:afterAutospacing="0"/>
        <w:ind w:firstLine="708"/>
        <w:jc w:val="both"/>
        <w:rPr>
          <w:sz w:val="28"/>
        </w:rPr>
      </w:pPr>
      <w:r w:rsidRPr="000E4905">
        <w:rPr>
          <w:sz w:val="28"/>
        </w:rPr>
        <w:t>В соответствии с ч.6,7 ст. 5.27 Кодекса Российской Федерации об административных правонарушениях, в случае если работодатель не выплатил зарплату полностью или впервые частично, в качестве наказания ему грозит предупреждение или административный штраф:</w:t>
      </w:r>
    </w:p>
    <w:p w:rsidR="000E4905" w:rsidRPr="000E4905" w:rsidRDefault="000E4905" w:rsidP="000E4905">
      <w:pPr>
        <w:pStyle w:val="a4"/>
        <w:spacing w:before="0" w:beforeAutospacing="0" w:after="0" w:afterAutospacing="0"/>
        <w:jc w:val="both"/>
        <w:rPr>
          <w:sz w:val="28"/>
        </w:rPr>
      </w:pPr>
      <w:r w:rsidRPr="000E4905">
        <w:rPr>
          <w:sz w:val="28"/>
        </w:rPr>
        <w:t>- для должностных лиц он составит от 10 до 20 тыс. рублей, при повторном привлечении к ответственности - от 20 до 30 тысяч рублей;</w:t>
      </w:r>
    </w:p>
    <w:p w:rsidR="000E4905" w:rsidRPr="000E4905" w:rsidRDefault="000E4905" w:rsidP="000E4905">
      <w:pPr>
        <w:pStyle w:val="a4"/>
        <w:spacing w:before="0" w:beforeAutospacing="0" w:after="0" w:afterAutospacing="0"/>
        <w:jc w:val="both"/>
        <w:rPr>
          <w:sz w:val="28"/>
        </w:rPr>
      </w:pPr>
      <w:r w:rsidRPr="000E4905">
        <w:rPr>
          <w:sz w:val="28"/>
        </w:rPr>
        <w:t>- для лиц, занимающихся деятельностью без образования юридического лица (индивидуальных предпринимателей) – от 1  до 5 тыс. рублей  (повторно - от 10  до 30 тысяч рублей);</w:t>
      </w:r>
    </w:p>
    <w:p w:rsidR="000E4905" w:rsidRPr="000E4905" w:rsidRDefault="000E4905" w:rsidP="000E4905">
      <w:pPr>
        <w:pStyle w:val="a4"/>
        <w:spacing w:before="0" w:beforeAutospacing="0" w:after="0" w:afterAutospacing="0"/>
        <w:jc w:val="both"/>
        <w:rPr>
          <w:sz w:val="28"/>
        </w:rPr>
      </w:pPr>
      <w:r w:rsidRPr="000E4905">
        <w:rPr>
          <w:sz w:val="28"/>
        </w:rPr>
        <w:t> - для юридических лиц – от 30 до 50 тыс. рублей (повторно - от 50 до 100 тысяч рублей).</w:t>
      </w:r>
    </w:p>
    <w:p w:rsidR="000E4905" w:rsidRPr="000E4905" w:rsidRDefault="000E4905" w:rsidP="000E4905">
      <w:pPr>
        <w:pStyle w:val="a4"/>
        <w:spacing w:before="0" w:beforeAutospacing="0" w:after="0" w:afterAutospacing="0"/>
        <w:ind w:firstLine="708"/>
        <w:jc w:val="both"/>
        <w:rPr>
          <w:sz w:val="28"/>
        </w:rPr>
      </w:pPr>
      <w:r w:rsidRPr="000E4905">
        <w:rPr>
          <w:sz w:val="28"/>
        </w:rPr>
        <w:t>При нарушении установленных сроков выплаты заработной платы, отпускных и (или) других сумм, причитающихся работнику, работодатель обязан выплатить их с процентами (денежной компенсацией) согласно ст. 236 ТК РФ. Работодатель обязан ее выплатить независимо от наличия его вины.</w:t>
      </w:r>
    </w:p>
    <w:p w:rsidR="000E4905" w:rsidRPr="000E4905" w:rsidRDefault="000E4905" w:rsidP="000E4905">
      <w:pPr>
        <w:pStyle w:val="a4"/>
        <w:spacing w:before="0" w:beforeAutospacing="0" w:after="0" w:afterAutospacing="0"/>
        <w:ind w:firstLine="708"/>
        <w:jc w:val="both"/>
        <w:rPr>
          <w:sz w:val="28"/>
        </w:rPr>
      </w:pPr>
      <w:r w:rsidRPr="000E4905">
        <w:rPr>
          <w:sz w:val="28"/>
        </w:rPr>
        <w:t>С 3 октября 2016 г. размер денежной компенсации не может быть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 и заканчивая днем фактического расчета включительно.</w:t>
      </w:r>
    </w:p>
    <w:p w:rsidR="000E4905" w:rsidRPr="000E4905" w:rsidRDefault="000E4905" w:rsidP="000E4905">
      <w:pPr>
        <w:pStyle w:val="a4"/>
        <w:spacing w:before="0" w:beforeAutospacing="0" w:after="0" w:afterAutospacing="0"/>
        <w:ind w:firstLine="708"/>
        <w:jc w:val="both"/>
        <w:rPr>
          <w:sz w:val="28"/>
        </w:rPr>
      </w:pPr>
      <w:r w:rsidRPr="000E4905">
        <w:rPr>
          <w:sz w:val="28"/>
        </w:rPr>
        <w:t>При неполной выплате в установленный срок зарплаты и (или) других сумм, причитающихся работнику, размер компенсации исчисляется из фактически не выплаченных в срок сумм. Это указано в ч.1 ст. 236 ТК РФ ТК РФ.</w:t>
      </w:r>
    </w:p>
    <w:p w:rsidR="000E4905" w:rsidRPr="000E4905" w:rsidRDefault="000E4905" w:rsidP="000E4905">
      <w:pPr>
        <w:pStyle w:val="a4"/>
        <w:spacing w:before="0" w:beforeAutospacing="0" w:after="0" w:afterAutospacing="0"/>
        <w:ind w:firstLine="708"/>
        <w:jc w:val="both"/>
        <w:rPr>
          <w:sz w:val="28"/>
        </w:rPr>
      </w:pPr>
      <w:r w:rsidRPr="000E4905">
        <w:rPr>
          <w:sz w:val="28"/>
        </w:rPr>
        <w:t xml:space="preserve">Если зарплата задержана больше чем на 15 календарных дней, работник вправе приостановить работу до выплаты задержанной суммы, </w:t>
      </w:r>
      <w:r w:rsidRPr="000E4905">
        <w:rPr>
          <w:sz w:val="28"/>
        </w:rPr>
        <w:lastRenderedPageBreak/>
        <w:t>письменно уведомив работодателя об этом. За время такой приостановки работнику нужно выплатить его средний заработок (ст. 142ТК РФ).</w:t>
      </w:r>
    </w:p>
    <w:p w:rsidR="000E4905" w:rsidRPr="000E4905" w:rsidRDefault="000E4905" w:rsidP="000E4905">
      <w:pPr>
        <w:pStyle w:val="a4"/>
        <w:spacing w:before="0" w:beforeAutospacing="0" w:after="0" w:afterAutospacing="0"/>
        <w:ind w:firstLine="708"/>
        <w:jc w:val="both"/>
        <w:rPr>
          <w:sz w:val="28"/>
        </w:rPr>
      </w:pPr>
      <w:r w:rsidRPr="000E4905">
        <w:rPr>
          <w:sz w:val="28"/>
        </w:rPr>
        <w:t>Отказ работника от работы по причине невыплаты ему заработной платы является одной из форм самозащиты трудовых прав (ст. 379ТК РФ). При этом согласно п. 57 Постановления Пленума Верховного Суда РФ от 17.03.2004 № 2 приостановить работу работник может независимо от наличия вины работодателя в невыплате заработной платы.</w:t>
      </w:r>
    </w:p>
    <w:p w:rsidR="000E4905" w:rsidRPr="000E4905" w:rsidRDefault="000E4905" w:rsidP="000E4905">
      <w:pPr>
        <w:pStyle w:val="a4"/>
        <w:spacing w:before="0" w:beforeAutospacing="0" w:after="0" w:afterAutospacing="0"/>
        <w:jc w:val="both"/>
        <w:rPr>
          <w:sz w:val="28"/>
        </w:rPr>
      </w:pPr>
      <w:r w:rsidRPr="000E4905">
        <w:rPr>
          <w:rStyle w:val="a5"/>
          <w:rFonts w:eastAsiaTheme="majorEastAsia"/>
          <w:sz w:val="28"/>
        </w:rPr>
        <w:t> </w:t>
      </w:r>
    </w:p>
    <w:p w:rsidR="000E4905" w:rsidRDefault="000E4905" w:rsidP="000E4905">
      <w:pPr>
        <w:pStyle w:val="a4"/>
        <w:spacing w:before="0" w:beforeAutospacing="0" w:after="0" w:afterAutospacing="0"/>
        <w:jc w:val="both"/>
        <w:rPr>
          <w:sz w:val="28"/>
        </w:rPr>
      </w:pPr>
      <w:r w:rsidRPr="000E4905">
        <w:rPr>
          <w:sz w:val="28"/>
        </w:rPr>
        <w:t>03.02.2017</w:t>
      </w:r>
    </w:p>
    <w:p w:rsidR="000E4905" w:rsidRDefault="000E4905" w:rsidP="000E4905">
      <w:pPr>
        <w:pStyle w:val="a4"/>
        <w:spacing w:before="0" w:beforeAutospacing="0" w:after="0" w:afterAutospacing="0"/>
        <w:jc w:val="both"/>
        <w:rPr>
          <w:sz w:val="28"/>
        </w:rPr>
      </w:pPr>
      <w:r w:rsidRPr="000E4905">
        <w:rPr>
          <w:sz w:val="28"/>
        </w:rPr>
        <w:t xml:space="preserve">Главный правовой инспектор труда ИОООП </w:t>
      </w:r>
    </w:p>
    <w:p w:rsidR="000E4905" w:rsidRPr="000E4905" w:rsidRDefault="000E4905" w:rsidP="000E4905">
      <w:pPr>
        <w:pStyle w:val="a4"/>
        <w:spacing w:before="0" w:beforeAutospacing="0" w:after="0" w:afterAutospacing="0"/>
        <w:jc w:val="both"/>
        <w:rPr>
          <w:sz w:val="28"/>
        </w:rPr>
      </w:pPr>
      <w:bookmarkStart w:id="0" w:name="_GoBack"/>
      <w:bookmarkEnd w:id="0"/>
      <w:r w:rsidRPr="000E4905">
        <w:rPr>
          <w:sz w:val="28"/>
        </w:rPr>
        <w:t>А.В. Мазуренко</w:t>
      </w:r>
    </w:p>
    <w:p w:rsidR="00B155D5" w:rsidRPr="00D64591" w:rsidRDefault="00B155D5" w:rsidP="00D64591">
      <w:pPr>
        <w:ind w:firstLine="708"/>
        <w:jc w:val="both"/>
        <w:rPr>
          <w:rFonts w:ascii="Times New Roman" w:hAnsi="Times New Roman" w:cs="Times New Roman"/>
          <w:sz w:val="28"/>
          <w:szCs w:val="28"/>
        </w:rPr>
      </w:pPr>
    </w:p>
    <w:sectPr w:rsidR="00B155D5" w:rsidRPr="00D64591" w:rsidSect="00B15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86"/>
    <w:rsid w:val="000E4905"/>
    <w:rsid w:val="003D202C"/>
    <w:rsid w:val="005C0686"/>
    <w:rsid w:val="006B2F3B"/>
    <w:rsid w:val="006D63F5"/>
    <w:rsid w:val="00793588"/>
    <w:rsid w:val="00B155D5"/>
    <w:rsid w:val="00D64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C06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C0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686"/>
    <w:pPr>
      <w:spacing w:after="0" w:line="240" w:lineRule="auto"/>
    </w:pPr>
  </w:style>
  <w:style w:type="character" w:customStyle="1" w:styleId="10">
    <w:name w:val="Заголовок 1 Знак"/>
    <w:basedOn w:val="a0"/>
    <w:link w:val="1"/>
    <w:uiPriority w:val="9"/>
    <w:rsid w:val="005C068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C0686"/>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0E490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E49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C06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C0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686"/>
    <w:pPr>
      <w:spacing w:after="0" w:line="240" w:lineRule="auto"/>
    </w:pPr>
  </w:style>
  <w:style w:type="character" w:customStyle="1" w:styleId="10">
    <w:name w:val="Заголовок 1 Знак"/>
    <w:basedOn w:val="a0"/>
    <w:link w:val="1"/>
    <w:uiPriority w:val="9"/>
    <w:rsid w:val="005C068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C0686"/>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0E490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E4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79989">
      <w:bodyDiv w:val="1"/>
      <w:marLeft w:val="0"/>
      <w:marRight w:val="0"/>
      <w:marTop w:val="0"/>
      <w:marBottom w:val="0"/>
      <w:divBdr>
        <w:top w:val="none" w:sz="0" w:space="0" w:color="auto"/>
        <w:left w:val="none" w:sz="0" w:space="0" w:color="auto"/>
        <w:bottom w:val="none" w:sz="0" w:space="0" w:color="auto"/>
        <w:right w:val="none" w:sz="0" w:space="0" w:color="auto"/>
      </w:divBdr>
      <w:divsChild>
        <w:div w:id="189419516">
          <w:marLeft w:val="0"/>
          <w:marRight w:val="0"/>
          <w:marTop w:val="0"/>
          <w:marBottom w:val="0"/>
          <w:divBdr>
            <w:top w:val="none" w:sz="0" w:space="0" w:color="auto"/>
            <w:left w:val="none" w:sz="0" w:space="0" w:color="auto"/>
            <w:bottom w:val="none" w:sz="0" w:space="0" w:color="auto"/>
            <w:right w:val="none" w:sz="0" w:space="0" w:color="auto"/>
          </w:divBdr>
          <w:divsChild>
            <w:div w:id="42221169">
              <w:marLeft w:val="0"/>
              <w:marRight w:val="0"/>
              <w:marTop w:val="0"/>
              <w:marBottom w:val="0"/>
              <w:divBdr>
                <w:top w:val="none" w:sz="0" w:space="0" w:color="auto"/>
                <w:left w:val="none" w:sz="0" w:space="0" w:color="auto"/>
                <w:bottom w:val="none" w:sz="0" w:space="0" w:color="auto"/>
                <w:right w:val="none" w:sz="0" w:space="0" w:color="auto"/>
              </w:divBdr>
              <w:divsChild>
                <w:div w:id="162861230">
                  <w:marLeft w:val="0"/>
                  <w:marRight w:val="0"/>
                  <w:marTop w:val="0"/>
                  <w:marBottom w:val="0"/>
                  <w:divBdr>
                    <w:top w:val="none" w:sz="0" w:space="0" w:color="auto"/>
                    <w:left w:val="none" w:sz="0" w:space="0" w:color="auto"/>
                    <w:bottom w:val="none" w:sz="0" w:space="0" w:color="auto"/>
                    <w:right w:val="none" w:sz="0" w:space="0" w:color="auto"/>
                  </w:divBdr>
                  <w:divsChild>
                    <w:div w:id="1402488734">
                      <w:marLeft w:val="0"/>
                      <w:marRight w:val="0"/>
                      <w:marTop w:val="0"/>
                      <w:marBottom w:val="0"/>
                      <w:divBdr>
                        <w:top w:val="none" w:sz="0" w:space="0" w:color="auto"/>
                        <w:left w:val="none" w:sz="0" w:space="0" w:color="auto"/>
                        <w:bottom w:val="none" w:sz="0" w:space="0" w:color="auto"/>
                        <w:right w:val="none" w:sz="0" w:space="0" w:color="auto"/>
                      </w:divBdr>
                      <w:divsChild>
                        <w:div w:id="1698386572">
                          <w:marLeft w:val="0"/>
                          <w:marRight w:val="0"/>
                          <w:marTop w:val="0"/>
                          <w:marBottom w:val="0"/>
                          <w:divBdr>
                            <w:top w:val="none" w:sz="0" w:space="0" w:color="auto"/>
                            <w:left w:val="none" w:sz="0" w:space="0" w:color="auto"/>
                            <w:bottom w:val="none" w:sz="0" w:space="0" w:color="auto"/>
                            <w:right w:val="none" w:sz="0" w:space="0" w:color="auto"/>
                          </w:divBdr>
                          <w:divsChild>
                            <w:div w:id="1152984890">
                              <w:marLeft w:val="0"/>
                              <w:marRight w:val="0"/>
                              <w:marTop w:val="0"/>
                              <w:marBottom w:val="0"/>
                              <w:divBdr>
                                <w:top w:val="none" w:sz="0" w:space="0" w:color="auto"/>
                                <w:left w:val="none" w:sz="0" w:space="0" w:color="auto"/>
                                <w:bottom w:val="none" w:sz="0" w:space="0" w:color="auto"/>
                                <w:right w:val="none" w:sz="0" w:space="0" w:color="auto"/>
                              </w:divBdr>
                              <w:divsChild>
                                <w:div w:id="410858822">
                                  <w:marLeft w:val="0"/>
                                  <w:marRight w:val="0"/>
                                  <w:marTop w:val="0"/>
                                  <w:marBottom w:val="0"/>
                                  <w:divBdr>
                                    <w:top w:val="none" w:sz="0" w:space="0" w:color="auto"/>
                                    <w:left w:val="none" w:sz="0" w:space="0" w:color="auto"/>
                                    <w:bottom w:val="none" w:sz="0" w:space="0" w:color="auto"/>
                                    <w:right w:val="none" w:sz="0" w:space="0" w:color="auto"/>
                                  </w:divBdr>
                                  <w:divsChild>
                                    <w:div w:id="242030351">
                                      <w:marLeft w:val="0"/>
                                      <w:marRight w:val="0"/>
                                      <w:marTop w:val="0"/>
                                      <w:marBottom w:val="0"/>
                                      <w:divBdr>
                                        <w:top w:val="none" w:sz="0" w:space="0" w:color="auto"/>
                                        <w:left w:val="none" w:sz="0" w:space="0" w:color="auto"/>
                                        <w:bottom w:val="none" w:sz="0" w:space="0" w:color="auto"/>
                                        <w:right w:val="none" w:sz="0" w:space="0" w:color="auto"/>
                                      </w:divBdr>
                                      <w:divsChild>
                                        <w:div w:id="67267812">
                                          <w:marLeft w:val="0"/>
                                          <w:marRight w:val="0"/>
                                          <w:marTop w:val="0"/>
                                          <w:marBottom w:val="0"/>
                                          <w:divBdr>
                                            <w:top w:val="none" w:sz="0" w:space="0" w:color="auto"/>
                                            <w:left w:val="none" w:sz="0" w:space="0" w:color="auto"/>
                                            <w:bottom w:val="none" w:sz="0" w:space="0" w:color="auto"/>
                                            <w:right w:val="none" w:sz="0" w:space="0" w:color="auto"/>
                                          </w:divBdr>
                                          <w:divsChild>
                                            <w:div w:id="1007682320">
                                              <w:marLeft w:val="0"/>
                                              <w:marRight w:val="0"/>
                                              <w:marTop w:val="0"/>
                                              <w:marBottom w:val="0"/>
                                              <w:divBdr>
                                                <w:top w:val="none" w:sz="0" w:space="0" w:color="auto"/>
                                                <w:left w:val="none" w:sz="0" w:space="0" w:color="auto"/>
                                                <w:bottom w:val="none" w:sz="0" w:space="0" w:color="auto"/>
                                                <w:right w:val="none" w:sz="0" w:space="0" w:color="auto"/>
                                              </w:divBdr>
                                              <w:divsChild>
                                                <w:div w:id="1547906873">
                                                  <w:marLeft w:val="0"/>
                                                  <w:marRight w:val="0"/>
                                                  <w:marTop w:val="0"/>
                                                  <w:marBottom w:val="0"/>
                                                  <w:divBdr>
                                                    <w:top w:val="none" w:sz="0" w:space="0" w:color="auto"/>
                                                    <w:left w:val="none" w:sz="0" w:space="0" w:color="auto"/>
                                                    <w:bottom w:val="none" w:sz="0" w:space="0" w:color="auto"/>
                                                    <w:right w:val="none" w:sz="0" w:space="0" w:color="auto"/>
                                                  </w:divBdr>
                                                  <w:divsChild>
                                                    <w:div w:id="1561356084">
                                                      <w:marLeft w:val="0"/>
                                                      <w:marRight w:val="0"/>
                                                      <w:marTop w:val="0"/>
                                                      <w:marBottom w:val="0"/>
                                                      <w:divBdr>
                                                        <w:top w:val="none" w:sz="0" w:space="0" w:color="auto"/>
                                                        <w:left w:val="none" w:sz="0" w:space="0" w:color="auto"/>
                                                        <w:bottom w:val="none" w:sz="0" w:space="0" w:color="auto"/>
                                                        <w:right w:val="none" w:sz="0" w:space="0" w:color="auto"/>
                                                      </w:divBdr>
                                                      <w:divsChild>
                                                        <w:div w:id="7894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54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2017-09-27T07:34:00Z</dcterms:created>
  <dcterms:modified xsi:type="dcterms:W3CDTF">2017-09-27T07:34:00Z</dcterms:modified>
</cp:coreProperties>
</file>