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DD" w:rsidRPr="001A1426" w:rsidRDefault="00E878DD" w:rsidP="00E878DD">
      <w:pPr>
        <w:jc w:val="right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Приложение 2</w:t>
      </w:r>
    </w:p>
    <w:p w:rsidR="00E878DD" w:rsidRPr="001A1426" w:rsidRDefault="00E878DD" w:rsidP="00E878DD">
      <w:pPr>
        <w:jc w:val="right"/>
        <w:rPr>
          <w:rFonts w:cs="Times New Roman"/>
          <w:sz w:val="28"/>
          <w:szCs w:val="28"/>
        </w:rPr>
      </w:pPr>
    </w:p>
    <w:p w:rsidR="00E878DD" w:rsidRPr="001A1426" w:rsidRDefault="00E878DD" w:rsidP="00E878DD">
      <w:pPr>
        <w:ind w:left="-567" w:right="-286"/>
        <w:jc w:val="center"/>
        <w:rPr>
          <w:rFonts w:cs="Times New Roman"/>
          <w:b/>
          <w:sz w:val="28"/>
          <w:szCs w:val="28"/>
        </w:rPr>
      </w:pPr>
      <w:r w:rsidRPr="001A1426">
        <w:rPr>
          <w:rFonts w:cs="Times New Roman"/>
          <w:b/>
          <w:sz w:val="28"/>
          <w:szCs w:val="28"/>
        </w:rPr>
        <w:t>Резолюция митинга</w:t>
      </w:r>
    </w:p>
    <w:p w:rsidR="00E878DD" w:rsidRPr="001A1426" w:rsidRDefault="00E878DD" w:rsidP="00E878DD">
      <w:pPr>
        <w:ind w:left="-567" w:right="-286"/>
        <w:jc w:val="center"/>
        <w:rPr>
          <w:rFonts w:cs="Times New Roman"/>
          <w:b/>
          <w:sz w:val="28"/>
          <w:szCs w:val="28"/>
        </w:rPr>
      </w:pPr>
      <w:r w:rsidRPr="001A1426">
        <w:rPr>
          <w:rFonts w:cs="Times New Roman"/>
          <w:b/>
          <w:sz w:val="28"/>
          <w:szCs w:val="28"/>
        </w:rPr>
        <w:t>«7 октября – Всемирный день коллективных действий профсоюзов»</w:t>
      </w:r>
    </w:p>
    <w:p w:rsidR="00E878DD" w:rsidRPr="001A1426" w:rsidRDefault="00E878DD" w:rsidP="00E878DD">
      <w:pPr>
        <w:ind w:left="-567" w:right="-286"/>
        <w:jc w:val="center"/>
        <w:rPr>
          <w:rFonts w:cs="Times New Roman"/>
          <w:b/>
          <w:sz w:val="28"/>
          <w:szCs w:val="28"/>
        </w:rPr>
      </w:pP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Во многих странах мира в день 7 октября профсоюзы проводят массовые коллективные акции под лозунгом «За достойный труд!». 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В 2017 году профсоюзы области отмечают 111 лет со дня образования и все эти годы профсоюзы стоят на страже интересов человека труда. Профсоюзные требования достойного труда, объединяющие понятия достойной заработной платы, безопасных рабочих мест, достойных социальных гарантий, по-прежнему сегодня актуальны.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Складывающаяся социально-экономическая ситуация в Ивановской области вызывает серьезные опасения у профсоюзов. 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Сохраняется тенденция снижения производственного потенциала. По показателям, характеризующим уровень и качество жизни населения, регион занимает одно из последних мест в Центральном федеральном округе. 16,5 процентов населения области находятся за чертой бедности.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По сведениям Государственной инспекции труда в Ивановской области задолженность по заработной плате в ряде организаций составляет 197,6 млн. рублей перед 3,5 тысячами работников.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На этом фоне Правительство Ивановской области одно из первых приняло решение о переходе на новую систему обращения с твердыми коммунальными отходами (ТКО) и утвердило самый высокий тариф.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Со дня начала работы регионального оператора по обращению с ТКО возросли коммунальные платежи у населения и организаций, при этом снизилось качество коммунальной услуги, о чем свидетельствуют многочисленные жалобы потребителей, начались сокращения работников в муниципальных предприятиях </w:t>
      </w:r>
      <w:proofErr w:type="spellStart"/>
      <w:r w:rsidRPr="001A1426">
        <w:rPr>
          <w:rFonts w:cs="Times New Roman"/>
          <w:sz w:val="28"/>
          <w:szCs w:val="28"/>
        </w:rPr>
        <w:t>спецавтохозяйства</w:t>
      </w:r>
      <w:proofErr w:type="spellEnd"/>
      <w:r w:rsidRPr="001A1426">
        <w:rPr>
          <w:rFonts w:cs="Times New Roman"/>
          <w:sz w:val="28"/>
          <w:szCs w:val="28"/>
        </w:rPr>
        <w:t xml:space="preserve">. 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Несмотря на платежи потребителей региональному оператору, </w:t>
      </w:r>
      <w:r w:rsidRPr="001A1426">
        <w:rPr>
          <w:rFonts w:cs="Times New Roman"/>
          <w:sz w:val="28"/>
          <w:szCs w:val="28"/>
        </w:rPr>
        <w:br/>
        <w:t>органы местного самоуправления вынуждены финансировать содержание контейнерных площадок, что снижает возможности бюджета для решения социальных задач. С таким положением дел мириться нельзя!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Обращаемся к Губернатору и Правительству Ивановской области: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1) принять меры по эффективному развитию экономики, повышению уровня и качества жизни населения;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>2) потребовать от Департамента жилищно-коммунального хозяйства Ивановской области: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расторгнуть соглашение </w:t>
      </w:r>
      <w:proofErr w:type="gramStart"/>
      <w:r w:rsidRPr="001A1426">
        <w:rPr>
          <w:rFonts w:cs="Times New Roman"/>
          <w:sz w:val="28"/>
          <w:szCs w:val="28"/>
        </w:rPr>
        <w:t>об организации деятельности по обращению с твердыми коммунальными отходами на территории Ивановской области с ООО</w:t>
      </w:r>
      <w:proofErr w:type="gramEnd"/>
      <w:r w:rsidRPr="001A1426">
        <w:rPr>
          <w:rFonts w:cs="Times New Roman"/>
          <w:sz w:val="28"/>
          <w:szCs w:val="28"/>
        </w:rPr>
        <w:t xml:space="preserve"> «Региональный оператор по обращению с ТКО»;</w:t>
      </w:r>
    </w:p>
    <w:p w:rsidR="00E878DD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организовывать общественные обсуждения и оценку регулирующего воздействия проектов региональной программы по обращению с ТКО </w:t>
      </w:r>
      <w:r w:rsidRPr="001A1426">
        <w:rPr>
          <w:rFonts w:cs="Times New Roman"/>
          <w:sz w:val="28"/>
          <w:szCs w:val="28"/>
        </w:rPr>
        <w:br/>
        <w:t>и внесения изменений в территориальную схему обращения с ТКО;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lastRenderedPageBreak/>
        <w:t>3) потребовать от Департамента энергетики и тарифов Ивановской области установить единый тариф на услуги регионального оператора на основе экономически обоснованных расходов и пересмотреть нормативы накопления отходов;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4) отказаться от планов строительства межмуниципального полигона ТБО возле деревни </w:t>
      </w:r>
      <w:proofErr w:type="spellStart"/>
      <w:r w:rsidRPr="001A1426">
        <w:rPr>
          <w:rFonts w:cs="Times New Roman"/>
          <w:sz w:val="28"/>
          <w:szCs w:val="28"/>
        </w:rPr>
        <w:t>Тревражное</w:t>
      </w:r>
      <w:proofErr w:type="spellEnd"/>
      <w:r w:rsidRPr="001A1426">
        <w:rPr>
          <w:rFonts w:cs="Times New Roman"/>
          <w:sz w:val="28"/>
          <w:szCs w:val="28"/>
        </w:rPr>
        <w:t xml:space="preserve"> Кинешемского района;</w:t>
      </w:r>
    </w:p>
    <w:p w:rsidR="00E878DD" w:rsidRPr="001A1426" w:rsidRDefault="00E878DD" w:rsidP="00E878DD">
      <w:pPr>
        <w:ind w:right="-286"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5) взять ответственность за результаты принятых решений </w:t>
      </w:r>
    </w:p>
    <w:p w:rsidR="00E878DD" w:rsidRDefault="00E878DD" w:rsidP="00E878DD">
      <w:pPr>
        <w:ind w:firstLine="708"/>
        <w:jc w:val="both"/>
        <w:rPr>
          <w:rFonts w:cs="Times New Roman"/>
          <w:sz w:val="28"/>
          <w:szCs w:val="28"/>
        </w:rPr>
      </w:pPr>
    </w:p>
    <w:p w:rsidR="00E878DD" w:rsidRPr="001A1426" w:rsidRDefault="00E878DD" w:rsidP="00E878DD">
      <w:pPr>
        <w:ind w:firstLine="708"/>
        <w:jc w:val="both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Принято открытым голосованием на митинге, проходившем 06.10.2017 в г. Иваново в сквере у памятника </w:t>
      </w:r>
      <w:proofErr w:type="spellStart"/>
      <w:r w:rsidRPr="001A1426">
        <w:rPr>
          <w:rFonts w:cs="Times New Roman"/>
          <w:sz w:val="28"/>
          <w:szCs w:val="28"/>
        </w:rPr>
        <w:t>М.В.Фрунзе</w:t>
      </w:r>
      <w:proofErr w:type="spellEnd"/>
      <w:r w:rsidRPr="001A1426">
        <w:rPr>
          <w:rFonts w:cs="Times New Roman"/>
          <w:sz w:val="28"/>
          <w:szCs w:val="28"/>
        </w:rPr>
        <w:t>, расположенного у дома № 42 по проспекту им. Ленина.</w:t>
      </w:r>
    </w:p>
    <w:p w:rsidR="00E878DD" w:rsidRPr="001A1426" w:rsidRDefault="00E878DD" w:rsidP="00E878DD">
      <w:pPr>
        <w:ind w:left="-567"/>
        <w:jc w:val="both"/>
        <w:rPr>
          <w:rFonts w:cs="Times New Roman"/>
          <w:sz w:val="28"/>
          <w:szCs w:val="28"/>
        </w:rPr>
      </w:pPr>
    </w:p>
    <w:p w:rsidR="00E878DD" w:rsidRDefault="00E878DD" w:rsidP="00E878DD">
      <w:pPr>
        <w:ind w:left="-567"/>
        <w:rPr>
          <w:rFonts w:cs="Times New Roman"/>
          <w:sz w:val="28"/>
          <w:szCs w:val="28"/>
        </w:rPr>
      </w:pPr>
      <w:r w:rsidRPr="001A1426">
        <w:rPr>
          <w:rFonts w:cs="Times New Roman"/>
          <w:sz w:val="28"/>
          <w:szCs w:val="28"/>
        </w:rPr>
        <w:t xml:space="preserve">       </w:t>
      </w:r>
    </w:p>
    <w:p w:rsidR="00E878DD" w:rsidRDefault="00E878DD" w:rsidP="00E878DD"/>
    <w:p w:rsidR="00477563" w:rsidRDefault="00477563">
      <w:bookmarkStart w:id="0" w:name="_GoBack"/>
      <w:bookmarkEnd w:id="0"/>
    </w:p>
    <w:sectPr w:rsidR="00477563" w:rsidSect="004065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D"/>
    <w:rsid w:val="00477563"/>
    <w:rsid w:val="004C5CD3"/>
    <w:rsid w:val="00545E2E"/>
    <w:rsid w:val="007F7D46"/>
    <w:rsid w:val="00E874ED"/>
    <w:rsid w:val="00E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2017-12-18T13:02:00Z</dcterms:created>
  <dcterms:modified xsi:type="dcterms:W3CDTF">2017-12-18T13:03:00Z</dcterms:modified>
</cp:coreProperties>
</file>