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5556" w14:textId="77777777" w:rsidR="00003E57" w:rsidRPr="00130B9C" w:rsidRDefault="00003E57" w:rsidP="00003E57">
      <w:pPr>
        <w:pStyle w:val="a5"/>
        <w:jc w:val="center"/>
        <w:rPr>
          <w:b w:val="0"/>
          <w:szCs w:val="28"/>
        </w:rPr>
      </w:pPr>
      <w:r w:rsidRPr="00130B9C">
        <w:rPr>
          <w:b w:val="0"/>
          <w:szCs w:val="28"/>
        </w:rPr>
        <w:t>Ф Н П Р</w:t>
      </w:r>
    </w:p>
    <w:p w14:paraId="1A2884FC" w14:textId="77777777" w:rsidR="00003E57" w:rsidRPr="00130B9C" w:rsidRDefault="00003E57" w:rsidP="00003E57">
      <w:pPr>
        <w:pStyle w:val="a5"/>
        <w:jc w:val="center"/>
        <w:rPr>
          <w:b w:val="0"/>
          <w:szCs w:val="28"/>
        </w:rPr>
      </w:pPr>
      <w:r w:rsidRPr="00130B9C">
        <w:rPr>
          <w:b w:val="0"/>
          <w:szCs w:val="28"/>
        </w:rPr>
        <w:t xml:space="preserve">Региональный союз </w:t>
      </w:r>
      <w:r w:rsidRPr="00130B9C">
        <w:rPr>
          <w:b w:val="0"/>
          <w:szCs w:val="28"/>
        </w:rPr>
        <w:br/>
        <w:t>«Ивановское областное объединение организаций профсоюзов»</w:t>
      </w:r>
    </w:p>
    <w:p w14:paraId="1F8268A1" w14:textId="77777777" w:rsidR="00003E57" w:rsidRPr="00130B9C" w:rsidRDefault="00003E57" w:rsidP="00003E57">
      <w:pPr>
        <w:pStyle w:val="a5"/>
        <w:jc w:val="center"/>
        <w:rPr>
          <w:b w:val="0"/>
          <w:szCs w:val="28"/>
        </w:rPr>
      </w:pPr>
    </w:p>
    <w:p w14:paraId="68F49AFD" w14:textId="77777777" w:rsidR="00003E57" w:rsidRPr="00130B9C" w:rsidRDefault="00003E57" w:rsidP="00003E57">
      <w:pPr>
        <w:pStyle w:val="a5"/>
        <w:jc w:val="center"/>
        <w:rPr>
          <w:szCs w:val="28"/>
        </w:rPr>
      </w:pPr>
      <w:r w:rsidRPr="00130B9C">
        <w:rPr>
          <w:szCs w:val="28"/>
        </w:rPr>
        <w:t>Президиум</w:t>
      </w:r>
    </w:p>
    <w:p w14:paraId="0AEAC616" w14:textId="77777777" w:rsidR="00003E57" w:rsidRPr="00130B9C" w:rsidRDefault="00003E57" w:rsidP="00003E57">
      <w:pPr>
        <w:pStyle w:val="a5"/>
        <w:jc w:val="center"/>
        <w:rPr>
          <w:szCs w:val="28"/>
        </w:rPr>
      </w:pPr>
    </w:p>
    <w:p w14:paraId="6BBDFC3A" w14:textId="77777777" w:rsidR="00003E57" w:rsidRPr="00130B9C" w:rsidRDefault="00003E57" w:rsidP="00003E57">
      <w:pPr>
        <w:pStyle w:val="a5"/>
        <w:jc w:val="center"/>
        <w:rPr>
          <w:szCs w:val="28"/>
        </w:rPr>
      </w:pPr>
      <w:r w:rsidRPr="00130B9C">
        <w:rPr>
          <w:szCs w:val="28"/>
        </w:rPr>
        <w:t>П О С Т А Н О В Л Е Н И Е</w:t>
      </w:r>
    </w:p>
    <w:p w14:paraId="72822CC9" w14:textId="77777777" w:rsidR="00003E57" w:rsidRPr="00130B9C" w:rsidRDefault="00003E57" w:rsidP="0000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D14A2" w14:textId="6C4B9559" w:rsidR="00003E57" w:rsidRPr="00130B9C" w:rsidRDefault="00C21388" w:rsidP="0000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03E57" w:rsidRPr="00130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="00003E57" w:rsidRPr="00130B9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3E57" w:rsidRPr="00130B9C">
        <w:rPr>
          <w:rFonts w:ascii="Times New Roman" w:hAnsi="Times New Roman" w:cs="Times New Roman"/>
          <w:sz w:val="28"/>
          <w:szCs w:val="28"/>
        </w:rPr>
        <w:t xml:space="preserve"> г.</w:t>
      </w:r>
      <w:r w:rsidR="00003E57" w:rsidRPr="00130B9C">
        <w:rPr>
          <w:rFonts w:ascii="Times New Roman" w:hAnsi="Times New Roman" w:cs="Times New Roman"/>
          <w:sz w:val="28"/>
          <w:szCs w:val="28"/>
        </w:rPr>
        <w:tab/>
      </w:r>
      <w:r w:rsidR="00003E57" w:rsidRPr="00130B9C">
        <w:rPr>
          <w:rFonts w:ascii="Times New Roman" w:hAnsi="Times New Roman" w:cs="Times New Roman"/>
          <w:sz w:val="28"/>
          <w:szCs w:val="28"/>
        </w:rPr>
        <w:tab/>
      </w:r>
      <w:r w:rsidR="00003E57" w:rsidRPr="00130B9C">
        <w:rPr>
          <w:rFonts w:ascii="Times New Roman" w:hAnsi="Times New Roman" w:cs="Times New Roman"/>
          <w:sz w:val="28"/>
          <w:szCs w:val="28"/>
        </w:rPr>
        <w:tab/>
      </w:r>
      <w:r w:rsidR="00003E57" w:rsidRPr="00130B9C">
        <w:rPr>
          <w:rFonts w:ascii="Times New Roman" w:hAnsi="Times New Roman" w:cs="Times New Roman"/>
          <w:sz w:val="28"/>
          <w:szCs w:val="28"/>
        </w:rPr>
        <w:tab/>
      </w:r>
      <w:r w:rsidR="00003E57" w:rsidRPr="00130B9C">
        <w:rPr>
          <w:rFonts w:ascii="Times New Roman" w:hAnsi="Times New Roman" w:cs="Times New Roman"/>
          <w:sz w:val="28"/>
          <w:szCs w:val="28"/>
        </w:rPr>
        <w:tab/>
      </w:r>
      <w:r w:rsidR="00003E57" w:rsidRPr="00130B9C">
        <w:rPr>
          <w:rFonts w:ascii="Times New Roman" w:hAnsi="Times New Roman" w:cs="Times New Roman"/>
          <w:sz w:val="28"/>
          <w:szCs w:val="28"/>
        </w:rPr>
        <w:tab/>
      </w:r>
      <w:r w:rsidR="00003E57" w:rsidRPr="00130B9C">
        <w:rPr>
          <w:rFonts w:ascii="Times New Roman" w:hAnsi="Times New Roman" w:cs="Times New Roman"/>
          <w:sz w:val="28"/>
          <w:szCs w:val="28"/>
        </w:rPr>
        <w:tab/>
      </w:r>
      <w:r w:rsidR="00003E57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1D1628">
        <w:rPr>
          <w:rFonts w:ascii="Times New Roman" w:hAnsi="Times New Roman" w:cs="Times New Roman"/>
          <w:sz w:val="28"/>
          <w:szCs w:val="28"/>
        </w:rPr>
        <w:t xml:space="preserve"> 78-1</w:t>
      </w:r>
    </w:p>
    <w:p w14:paraId="360D36D6" w14:textId="77777777" w:rsidR="00003E57" w:rsidRPr="00130B9C" w:rsidRDefault="00003E57" w:rsidP="0000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г. Иваново</w:t>
      </w:r>
    </w:p>
    <w:p w14:paraId="33FD7B1F" w14:textId="77777777" w:rsidR="00003E57" w:rsidRDefault="00003E57" w:rsidP="00003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6923C3" w14:textId="77777777" w:rsidR="00003E57" w:rsidRPr="00130B9C" w:rsidRDefault="00003E57" w:rsidP="00003E5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b/>
          <w:sz w:val="28"/>
          <w:szCs w:val="28"/>
        </w:rPr>
        <w:t>Об итогах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B9C">
        <w:rPr>
          <w:rStyle w:val="a4"/>
          <w:rFonts w:ascii="Times New Roman" w:hAnsi="Times New Roman" w:cs="Times New Roman"/>
          <w:sz w:val="28"/>
          <w:szCs w:val="28"/>
        </w:rPr>
        <w:t>первомайской</w:t>
      </w:r>
    </w:p>
    <w:p w14:paraId="428DBEF7" w14:textId="77777777" w:rsidR="00003E57" w:rsidRDefault="00003E57" w:rsidP="00003E5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130B9C">
        <w:rPr>
          <w:rStyle w:val="a4"/>
          <w:rFonts w:ascii="Times New Roman" w:hAnsi="Times New Roman" w:cs="Times New Roman"/>
          <w:sz w:val="28"/>
          <w:szCs w:val="28"/>
        </w:rPr>
        <w:t>акции профсоюзов в 202</w:t>
      </w:r>
      <w:r w:rsidR="00C21388">
        <w:rPr>
          <w:rStyle w:val="a4"/>
          <w:rFonts w:ascii="Times New Roman" w:hAnsi="Times New Roman" w:cs="Times New Roman"/>
          <w:sz w:val="28"/>
          <w:szCs w:val="28"/>
        </w:rPr>
        <w:t xml:space="preserve">4 </w:t>
      </w:r>
      <w:r w:rsidRPr="00130B9C">
        <w:rPr>
          <w:rStyle w:val="a4"/>
          <w:rFonts w:ascii="Times New Roman" w:hAnsi="Times New Roman" w:cs="Times New Roman"/>
          <w:sz w:val="28"/>
          <w:szCs w:val="28"/>
        </w:rPr>
        <w:t>году</w:t>
      </w:r>
    </w:p>
    <w:p w14:paraId="52E3DC60" w14:textId="77777777" w:rsidR="001C0327" w:rsidRPr="00130B9C" w:rsidRDefault="001C0327" w:rsidP="00003E5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0A8A3621" w14:textId="77777777" w:rsidR="001C0327" w:rsidRPr="000D75EC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Исполкома ФНПР от 20.03.2024 № 3-4 «О проведении Первомайской акции профсоюзов в 2024 году», поддерживая традиции профсоюзного движения, отстаивая права и интересы работников, учитывая проведение в России Года семьи, почетное звание города Иваново - Город трудовой доблести, профсоюзами </w:t>
      </w:r>
      <w:r w:rsidRPr="000D75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Ивановской области проведена первомайская </w:t>
      </w:r>
      <w:r w:rsidRPr="000D75EC">
        <w:rPr>
          <w:rFonts w:ascii="Times New Roman" w:hAnsi="Times New Roman" w:cs="Times New Roman"/>
          <w:sz w:val="28"/>
          <w:szCs w:val="28"/>
        </w:rPr>
        <w:t>профсоюзная акция, посвященная празднованию Дня международной солидарности трудящихся.</w:t>
      </w:r>
    </w:p>
    <w:p w14:paraId="734B4F00" w14:textId="77777777" w:rsidR="00003E57" w:rsidRPr="000D75EC" w:rsidRDefault="00003E57" w:rsidP="0000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C">
        <w:rPr>
          <w:rFonts w:ascii="Times New Roman" w:hAnsi="Times New Roman" w:cs="Times New Roman"/>
          <w:sz w:val="28"/>
          <w:szCs w:val="28"/>
        </w:rPr>
        <w:t xml:space="preserve">Профсоюзные мероприятия прошли под общероссийским </w:t>
      </w:r>
      <w:r w:rsidRPr="000D75EC">
        <w:rPr>
          <w:rFonts w:ascii="Times New Roman" w:eastAsia="Times New Roman" w:hAnsi="Times New Roman" w:cs="Times New Roman"/>
          <w:sz w:val="28"/>
          <w:szCs w:val="28"/>
        </w:rPr>
        <w:t>девизом</w:t>
      </w:r>
      <w:r w:rsidR="001C0327" w:rsidRPr="000D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327" w:rsidRPr="000D75EC">
        <w:rPr>
          <w:rFonts w:ascii="Times New Roman" w:hAnsi="Times New Roman" w:cs="Times New Roman"/>
          <w:sz w:val="28"/>
          <w:szCs w:val="28"/>
        </w:rPr>
        <w:t>«Достойный труд каждого – гарантия благополучия семьи и развития страны!»</w:t>
      </w:r>
      <w:r w:rsidRPr="000D7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22A9FD" w14:textId="77777777" w:rsidR="00003E57" w:rsidRDefault="00003E57" w:rsidP="00003E5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130B9C">
        <w:rPr>
          <w:rFonts w:ascii="Times New Roman" w:eastAsia="Times New Roman" w:hAnsi="Times New Roman"/>
          <w:bCs/>
          <w:sz w:val="28"/>
          <w:szCs w:val="28"/>
        </w:rPr>
        <w:t>ервомайской акции профсоюзов в 202</w:t>
      </w:r>
      <w:r w:rsidR="001C0327">
        <w:rPr>
          <w:rFonts w:ascii="Times New Roman" w:eastAsia="Times New Roman" w:hAnsi="Times New Roman"/>
          <w:bCs/>
          <w:sz w:val="28"/>
          <w:szCs w:val="28"/>
        </w:rPr>
        <w:t>4</w:t>
      </w:r>
      <w:r w:rsidRPr="00130B9C">
        <w:rPr>
          <w:rFonts w:ascii="Times New Roman" w:eastAsia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прилагается. Приложение 1.</w:t>
      </w:r>
    </w:p>
    <w:p w14:paraId="6BE01378" w14:textId="77777777" w:rsidR="00003E57" w:rsidRDefault="00003E57" w:rsidP="0000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По информации членских организаций ИОООП использованы дополнительные формы акции: интервью местным средствам массовой информации, размещение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>Первомайской резолюции ФНПР</w:t>
      </w:r>
      <w:r w:rsidR="006E23DB">
        <w:rPr>
          <w:rFonts w:ascii="Times New Roman" w:hAnsi="Times New Roman" w:cs="Times New Roman"/>
          <w:sz w:val="28"/>
          <w:szCs w:val="28"/>
        </w:rPr>
        <w:t>,</w:t>
      </w:r>
      <w:r w:rsidRPr="00130B9C">
        <w:rPr>
          <w:rFonts w:ascii="Times New Roman" w:hAnsi="Times New Roman" w:cs="Times New Roman"/>
          <w:sz w:val="28"/>
          <w:szCs w:val="28"/>
        </w:rPr>
        <w:t xml:space="preserve"> первомайских плакатов,</w:t>
      </w:r>
      <w:r w:rsidR="006E23DB">
        <w:rPr>
          <w:rFonts w:ascii="Times New Roman" w:hAnsi="Times New Roman" w:cs="Times New Roman"/>
          <w:sz w:val="28"/>
          <w:szCs w:val="28"/>
        </w:rPr>
        <w:t xml:space="preserve"> </w:t>
      </w:r>
      <w:r w:rsidR="00BE039A">
        <w:rPr>
          <w:rFonts w:ascii="Times New Roman" w:hAnsi="Times New Roman" w:cs="Times New Roman"/>
          <w:sz w:val="28"/>
          <w:szCs w:val="28"/>
        </w:rPr>
        <w:t>фотоматериалов</w:t>
      </w:r>
      <w:r w:rsidR="006E23DB">
        <w:rPr>
          <w:rFonts w:ascii="Times New Roman" w:hAnsi="Times New Roman" w:cs="Times New Roman"/>
          <w:sz w:val="28"/>
          <w:szCs w:val="28"/>
        </w:rPr>
        <w:t xml:space="preserve"> и видеороликов по первомайской тематике,</w:t>
      </w:r>
      <w:r w:rsidRPr="00130B9C">
        <w:rPr>
          <w:rFonts w:ascii="Times New Roman" w:hAnsi="Times New Roman" w:cs="Times New Roman"/>
          <w:sz w:val="28"/>
          <w:szCs w:val="28"/>
        </w:rPr>
        <w:t xml:space="preserve"> участие в легкоатлетической эстафете в областном центре Иваново, выпуск первомайских </w:t>
      </w:r>
      <w:r w:rsidR="00372D15" w:rsidRPr="00130B9C">
        <w:rPr>
          <w:rFonts w:ascii="Times New Roman" w:hAnsi="Times New Roman" w:cs="Times New Roman"/>
          <w:sz w:val="28"/>
          <w:szCs w:val="28"/>
        </w:rPr>
        <w:t>роликов, рассылка</w:t>
      </w:r>
      <w:r w:rsidRPr="00130B9C">
        <w:rPr>
          <w:rFonts w:ascii="Times New Roman" w:hAnsi="Times New Roman" w:cs="Times New Roman"/>
          <w:sz w:val="28"/>
          <w:szCs w:val="28"/>
        </w:rPr>
        <w:t xml:space="preserve"> СМС сообщений, </w:t>
      </w:r>
      <w:proofErr w:type="spellStart"/>
      <w:r w:rsidRPr="00130B9C">
        <w:rPr>
          <w:rFonts w:ascii="Times New Roman" w:hAnsi="Times New Roman" w:cs="Times New Roman"/>
          <w:sz w:val="28"/>
          <w:szCs w:val="28"/>
        </w:rPr>
        <w:t>челенджи</w:t>
      </w:r>
      <w:proofErr w:type="spellEnd"/>
      <w:r w:rsidRPr="00130B9C">
        <w:rPr>
          <w:rFonts w:ascii="Times New Roman" w:hAnsi="Times New Roman" w:cs="Times New Roman"/>
          <w:sz w:val="28"/>
          <w:szCs w:val="28"/>
        </w:rPr>
        <w:t>, флешмобы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 xml:space="preserve">и другие мероприятия. </w:t>
      </w:r>
    </w:p>
    <w:p w14:paraId="0E57C427" w14:textId="77777777" w:rsidR="00003E57" w:rsidRDefault="00003E57" w:rsidP="0000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ИОООП совместно с членскими организациями и координационными советами в сети Интернет, социальных сетях и мессенджерах участвовали в онлайн-голосовани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0B9C">
        <w:rPr>
          <w:rFonts w:ascii="Times New Roman" w:hAnsi="Times New Roman" w:cs="Times New Roman"/>
          <w:sz w:val="28"/>
          <w:szCs w:val="28"/>
        </w:rPr>
        <w:t xml:space="preserve"> за Первомайскую резолюцию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 xml:space="preserve">ФНПР. </w:t>
      </w:r>
    </w:p>
    <w:p w14:paraId="580CD2D3" w14:textId="77777777" w:rsidR="00003E57" w:rsidRPr="00130B9C" w:rsidRDefault="00003E57" w:rsidP="0000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>Все материалы по акции размещены на сайт</w:t>
      </w:r>
      <w:r w:rsidR="00A80241">
        <w:rPr>
          <w:rFonts w:ascii="Times New Roman" w:hAnsi="Times New Roman" w:cs="Times New Roman"/>
          <w:sz w:val="28"/>
          <w:szCs w:val="28"/>
        </w:rPr>
        <w:t>е</w:t>
      </w:r>
      <w:r w:rsidRPr="00130B9C">
        <w:rPr>
          <w:rFonts w:ascii="Times New Roman" w:hAnsi="Times New Roman" w:cs="Times New Roman"/>
          <w:sz w:val="28"/>
          <w:szCs w:val="28"/>
        </w:rPr>
        <w:t xml:space="preserve"> ИОООП, сайтах членских организаций, сайтах региональных СМИ. </w:t>
      </w:r>
    </w:p>
    <w:p w14:paraId="7F00CD81" w14:textId="77777777" w:rsidR="00372D15" w:rsidRDefault="00372D15" w:rsidP="00003E5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CD8BA6F" w14:textId="77777777" w:rsidR="00003E57" w:rsidRPr="00130B9C" w:rsidRDefault="00003E57" w:rsidP="00003E5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0B9C">
        <w:rPr>
          <w:rFonts w:ascii="Times New Roman" w:hAnsi="Times New Roman"/>
          <w:b/>
          <w:sz w:val="28"/>
          <w:szCs w:val="28"/>
        </w:rPr>
        <w:t>Президиум</w:t>
      </w:r>
    </w:p>
    <w:p w14:paraId="017515CF" w14:textId="77777777" w:rsidR="00003E57" w:rsidRPr="00130B9C" w:rsidRDefault="00003E57" w:rsidP="00003E5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30B9C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130B9C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14:paraId="03D265BE" w14:textId="77777777" w:rsidR="00003E57" w:rsidRPr="00130B9C" w:rsidRDefault="00003E57" w:rsidP="00003E57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30B9C">
        <w:rPr>
          <w:rFonts w:ascii="Times New Roman" w:hAnsi="Times New Roman"/>
          <w:sz w:val="28"/>
          <w:szCs w:val="28"/>
        </w:rPr>
        <w:t xml:space="preserve">П О С Т А Н О В Л Я Е </w:t>
      </w:r>
      <w:proofErr w:type="gramStart"/>
      <w:r w:rsidRPr="00130B9C">
        <w:rPr>
          <w:rFonts w:ascii="Times New Roman" w:hAnsi="Times New Roman"/>
          <w:sz w:val="28"/>
          <w:szCs w:val="28"/>
        </w:rPr>
        <w:t>Т :</w:t>
      </w:r>
      <w:proofErr w:type="gramEnd"/>
    </w:p>
    <w:p w14:paraId="3995DEB3" w14:textId="77777777" w:rsidR="00003E57" w:rsidRPr="0042390D" w:rsidRDefault="00003E57" w:rsidP="0042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9C">
        <w:rPr>
          <w:rFonts w:ascii="Times New Roman" w:hAnsi="Times New Roman" w:cs="Times New Roman"/>
          <w:sz w:val="28"/>
          <w:szCs w:val="28"/>
        </w:rPr>
        <w:t xml:space="preserve">1. </w:t>
      </w:r>
      <w:r w:rsidRPr="00130B9C">
        <w:rPr>
          <w:rFonts w:ascii="Times New Roman" w:hAnsi="Times New Roman" w:cs="Times New Roman"/>
          <w:bCs/>
          <w:sz w:val="28"/>
          <w:szCs w:val="28"/>
        </w:rPr>
        <w:t>Признать первомайскую акцию</w:t>
      </w:r>
      <w:r w:rsidR="000D75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B9C">
        <w:rPr>
          <w:rFonts w:ascii="Times New Roman" w:hAnsi="Times New Roman" w:cs="Times New Roman"/>
          <w:sz w:val="28"/>
          <w:szCs w:val="28"/>
        </w:rPr>
        <w:t>профсоюзов в Ивановской области в 202</w:t>
      </w:r>
      <w:r w:rsidR="00A80241">
        <w:rPr>
          <w:rFonts w:ascii="Times New Roman" w:hAnsi="Times New Roman" w:cs="Times New Roman"/>
          <w:sz w:val="28"/>
          <w:szCs w:val="28"/>
        </w:rPr>
        <w:t>4</w:t>
      </w:r>
      <w:r w:rsidR="0042390D">
        <w:rPr>
          <w:rFonts w:ascii="Times New Roman" w:hAnsi="Times New Roman" w:cs="Times New Roman"/>
          <w:sz w:val="28"/>
          <w:szCs w:val="28"/>
        </w:rPr>
        <w:t>год</w:t>
      </w:r>
      <w:r w:rsidRPr="00130B9C">
        <w:rPr>
          <w:rFonts w:ascii="Times New Roman" w:hAnsi="Times New Roman" w:cs="Times New Roman"/>
          <w:sz w:val="28"/>
          <w:szCs w:val="28"/>
        </w:rPr>
        <w:t xml:space="preserve"> состоявшейся.</w:t>
      </w:r>
      <w:r w:rsidR="00423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D5299" w14:textId="77777777" w:rsidR="00003E57" w:rsidRPr="00196E68" w:rsidRDefault="00003E57" w:rsidP="00196E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68">
        <w:rPr>
          <w:rFonts w:ascii="Times New Roman" w:hAnsi="Times New Roman" w:cs="Times New Roman"/>
          <w:sz w:val="28"/>
          <w:szCs w:val="28"/>
        </w:rPr>
        <w:lastRenderedPageBreak/>
        <w:t xml:space="preserve">2. ИОООП </w:t>
      </w:r>
      <w:r w:rsidR="003A128E">
        <w:rPr>
          <w:rFonts w:ascii="Times New Roman" w:hAnsi="Times New Roman" w:cs="Times New Roman"/>
          <w:sz w:val="28"/>
          <w:szCs w:val="28"/>
        </w:rPr>
        <w:t>и</w:t>
      </w:r>
      <w:r w:rsidRPr="00196E68">
        <w:rPr>
          <w:rFonts w:ascii="Times New Roman" w:hAnsi="Times New Roman" w:cs="Times New Roman"/>
          <w:sz w:val="28"/>
          <w:szCs w:val="28"/>
        </w:rPr>
        <w:t xml:space="preserve"> членским организациям ИОООП:</w:t>
      </w:r>
    </w:p>
    <w:p w14:paraId="59A6A2CE" w14:textId="77777777" w:rsidR="00003E57" w:rsidRDefault="00003E57" w:rsidP="00196E68">
      <w:pPr>
        <w:pStyle w:val="a5"/>
        <w:ind w:firstLine="708"/>
        <w:jc w:val="both"/>
        <w:rPr>
          <w:b w:val="0"/>
          <w:szCs w:val="28"/>
        </w:rPr>
      </w:pPr>
      <w:r w:rsidRPr="00196E68">
        <w:rPr>
          <w:b w:val="0"/>
          <w:szCs w:val="28"/>
        </w:rPr>
        <w:t xml:space="preserve">принять меры по </w:t>
      </w:r>
      <w:r w:rsidR="00196E68" w:rsidRPr="00196E68">
        <w:rPr>
          <w:b w:val="0"/>
          <w:szCs w:val="28"/>
        </w:rPr>
        <w:t xml:space="preserve">реализации постановления Совета ИОООП от 23.04.2024 № </w:t>
      </w:r>
      <w:r w:rsidR="00B87582">
        <w:rPr>
          <w:b w:val="0"/>
          <w:szCs w:val="28"/>
        </w:rPr>
        <w:t xml:space="preserve">12-3 </w:t>
      </w:r>
      <w:r w:rsidR="00196E68" w:rsidRPr="00196E68">
        <w:rPr>
          <w:b w:val="0"/>
          <w:szCs w:val="28"/>
        </w:rPr>
        <w:t xml:space="preserve">«О выполнении решений </w:t>
      </w:r>
      <w:r w:rsidR="00196E68" w:rsidRPr="00196E68">
        <w:rPr>
          <w:b w:val="0"/>
          <w:szCs w:val="28"/>
          <w:lang w:val="en-US"/>
        </w:rPr>
        <w:t>XII</w:t>
      </w:r>
      <w:r w:rsidR="00196E68" w:rsidRPr="00196E68">
        <w:rPr>
          <w:b w:val="0"/>
          <w:szCs w:val="28"/>
        </w:rPr>
        <w:t xml:space="preserve"> съезда ФНПР»</w:t>
      </w:r>
      <w:r w:rsidRPr="00196E68">
        <w:rPr>
          <w:b w:val="0"/>
          <w:szCs w:val="28"/>
        </w:rPr>
        <w:t>;</w:t>
      </w:r>
    </w:p>
    <w:p w14:paraId="68C08FE7" w14:textId="77777777" w:rsidR="003A128E" w:rsidRDefault="003A128E" w:rsidP="00196E68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рамках трехсторонней комиссии по регулированию социально-трудовых отношений провести переговоры с социальными партнерами по разработке и подписанию областного трехстороннего соглашения на очередной период;</w:t>
      </w:r>
    </w:p>
    <w:p w14:paraId="3E5D6D4E" w14:textId="77777777" w:rsidR="003A128E" w:rsidRDefault="003A128E" w:rsidP="00196E68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совместно с </w:t>
      </w:r>
      <w:r w:rsidRPr="003A128E">
        <w:rPr>
          <w:b w:val="0"/>
          <w:szCs w:val="28"/>
        </w:rPr>
        <w:t>исполнительными органами государственной власти области и работодателями региона</w:t>
      </w:r>
      <w:r>
        <w:rPr>
          <w:b w:val="0"/>
          <w:szCs w:val="28"/>
        </w:rPr>
        <w:t xml:space="preserve"> принимать участие в мероприятиях Года семьи, в том числе</w:t>
      </w:r>
      <w:r w:rsidR="002F63C8">
        <w:rPr>
          <w:b w:val="0"/>
          <w:szCs w:val="28"/>
        </w:rPr>
        <w:t>,</w:t>
      </w:r>
      <w:r>
        <w:rPr>
          <w:b w:val="0"/>
          <w:szCs w:val="28"/>
        </w:rPr>
        <w:t xml:space="preserve"> чествовании трудовых династий;</w:t>
      </w:r>
    </w:p>
    <w:p w14:paraId="213721C1" w14:textId="77777777" w:rsidR="00003E57" w:rsidRPr="00C327DB" w:rsidRDefault="00003E57" w:rsidP="00003E57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28E">
        <w:rPr>
          <w:rFonts w:ascii="Times New Roman" w:hAnsi="Times New Roman" w:cs="Times New Roman"/>
          <w:sz w:val="28"/>
          <w:szCs w:val="28"/>
        </w:rPr>
        <w:t>продолжить оказание мер поддержки граждан – членов профсоюзов, принимающих участие в специальной военной операции</w:t>
      </w:r>
      <w:r w:rsidRPr="00C327DB">
        <w:rPr>
          <w:rFonts w:ascii="Times New Roman" w:hAnsi="Times New Roman" w:cs="Times New Roman"/>
          <w:sz w:val="28"/>
          <w:szCs w:val="28"/>
        </w:rPr>
        <w:t>, и членов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6A97A" w14:textId="77777777" w:rsidR="002F63C8" w:rsidRDefault="003A128E" w:rsidP="00CE2F8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3E57" w:rsidRPr="00130B9C">
        <w:rPr>
          <w:rFonts w:ascii="Times New Roman" w:hAnsi="Times New Roman" w:cs="Times New Roman"/>
          <w:sz w:val="28"/>
          <w:szCs w:val="28"/>
        </w:rPr>
        <w:t xml:space="preserve">. </w:t>
      </w:r>
      <w:r w:rsidR="004F1D5F" w:rsidRPr="004F1D5F">
        <w:rPr>
          <w:rFonts w:ascii="Times New Roman" w:hAnsi="Times New Roman" w:cs="Times New Roman"/>
          <w:sz w:val="28"/>
          <w:szCs w:val="28"/>
        </w:rPr>
        <w:t xml:space="preserve">Выразить благодарность за организацию и активное участие в </w:t>
      </w:r>
      <w:r w:rsidR="004F1D5F">
        <w:rPr>
          <w:rFonts w:ascii="Times New Roman" w:hAnsi="Times New Roman" w:cs="Times New Roman"/>
          <w:sz w:val="28"/>
          <w:szCs w:val="28"/>
        </w:rPr>
        <w:t xml:space="preserve">первомайской </w:t>
      </w:r>
      <w:r w:rsidR="004F1D5F" w:rsidRPr="004F1D5F">
        <w:rPr>
          <w:rFonts w:ascii="Times New Roman" w:hAnsi="Times New Roman" w:cs="Times New Roman"/>
          <w:sz w:val="28"/>
          <w:szCs w:val="28"/>
        </w:rPr>
        <w:t>акции профсоюзов</w:t>
      </w:r>
      <w:r w:rsidR="002C2834">
        <w:rPr>
          <w:rFonts w:ascii="Times New Roman" w:hAnsi="Times New Roman" w:cs="Times New Roman"/>
          <w:sz w:val="28"/>
          <w:szCs w:val="28"/>
        </w:rPr>
        <w:t>:</w:t>
      </w:r>
      <w:r w:rsidR="002F63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08849" w14:textId="77777777" w:rsidR="004F1D5F" w:rsidRPr="000743AF" w:rsidRDefault="004F1D5F" w:rsidP="00CE2F81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F1D5F">
        <w:rPr>
          <w:rFonts w:ascii="Times New Roman" w:hAnsi="Times New Roman" w:cs="Times New Roman"/>
          <w:sz w:val="28"/>
          <w:szCs w:val="28"/>
        </w:rPr>
        <w:t xml:space="preserve">членским организациям ИОООП: </w:t>
      </w:r>
      <w:r w:rsidRPr="000743AF">
        <w:rPr>
          <w:rFonts w:ascii="Times New Roman" w:hAnsi="Times New Roman" w:cs="Times New Roman"/>
          <w:sz w:val="28"/>
          <w:szCs w:val="28"/>
        </w:rPr>
        <w:t>Ивановской областной организации профессионального союза работников народного образования и науки Российской Федераци</w:t>
      </w:r>
      <w:r w:rsidR="000743AF">
        <w:rPr>
          <w:rFonts w:ascii="Times New Roman" w:hAnsi="Times New Roman" w:cs="Times New Roman"/>
          <w:sz w:val="28"/>
          <w:szCs w:val="28"/>
        </w:rPr>
        <w:t xml:space="preserve">и (председатель </w:t>
      </w:r>
      <w:proofErr w:type="spellStart"/>
      <w:r w:rsidR="000743AF">
        <w:rPr>
          <w:rFonts w:ascii="Times New Roman" w:hAnsi="Times New Roman" w:cs="Times New Roman"/>
          <w:sz w:val="28"/>
          <w:szCs w:val="28"/>
        </w:rPr>
        <w:t>Н.Н.Москалева</w:t>
      </w:r>
      <w:proofErr w:type="spellEnd"/>
      <w:r w:rsidR="000743AF">
        <w:rPr>
          <w:rFonts w:ascii="Times New Roman" w:hAnsi="Times New Roman" w:cs="Times New Roman"/>
          <w:sz w:val="28"/>
          <w:szCs w:val="28"/>
        </w:rPr>
        <w:t xml:space="preserve">), </w:t>
      </w:r>
      <w:r w:rsidRPr="000743AF">
        <w:rPr>
          <w:rFonts w:ascii="Times New Roman" w:hAnsi="Times New Roman" w:cs="Times New Roman"/>
          <w:sz w:val="28"/>
          <w:szCs w:val="28"/>
        </w:rPr>
        <w:t xml:space="preserve">Ивановской областной организации работников здравоохранения Российской Федерации (председатель </w:t>
      </w:r>
      <w:proofErr w:type="spellStart"/>
      <w:r w:rsidRPr="000743AF">
        <w:rPr>
          <w:rFonts w:ascii="Times New Roman" w:hAnsi="Times New Roman" w:cs="Times New Roman"/>
          <w:sz w:val="28"/>
          <w:szCs w:val="28"/>
        </w:rPr>
        <w:t>Г.В.Вацуро</w:t>
      </w:r>
      <w:proofErr w:type="spellEnd"/>
      <w:r w:rsidRPr="000743AF">
        <w:rPr>
          <w:rFonts w:ascii="Times New Roman" w:hAnsi="Times New Roman" w:cs="Times New Roman"/>
          <w:sz w:val="28"/>
          <w:szCs w:val="28"/>
        </w:rPr>
        <w:t xml:space="preserve">), Ивановской областной организации Российского профсоюза работников промышленности (председатель </w:t>
      </w:r>
      <w:proofErr w:type="spellStart"/>
      <w:r w:rsidRPr="000743AF">
        <w:rPr>
          <w:rFonts w:ascii="Times New Roman" w:hAnsi="Times New Roman" w:cs="Times New Roman"/>
          <w:sz w:val="28"/>
          <w:szCs w:val="28"/>
        </w:rPr>
        <w:t>Е.В.Поликарпов</w:t>
      </w:r>
      <w:proofErr w:type="spellEnd"/>
      <w:r w:rsidRPr="000743AF">
        <w:rPr>
          <w:rFonts w:ascii="Times New Roman" w:hAnsi="Times New Roman" w:cs="Times New Roman"/>
          <w:sz w:val="28"/>
          <w:szCs w:val="28"/>
        </w:rPr>
        <w:t>)</w:t>
      </w:r>
      <w:r w:rsidR="000743AF">
        <w:rPr>
          <w:rFonts w:ascii="Times New Roman" w:hAnsi="Times New Roman" w:cs="Times New Roman"/>
          <w:sz w:val="28"/>
          <w:szCs w:val="28"/>
        </w:rPr>
        <w:t xml:space="preserve">, </w:t>
      </w:r>
      <w:r w:rsidRPr="000743AF">
        <w:rPr>
          <w:rFonts w:ascii="Times New Roman" w:hAnsi="Times New Roman" w:cs="Times New Roman"/>
          <w:sz w:val="28"/>
          <w:szCs w:val="28"/>
        </w:rPr>
        <w:t xml:space="preserve">Ивановской областной организации Общественной организации «Всероссийский </w:t>
      </w:r>
      <w:proofErr w:type="spellStart"/>
      <w:r w:rsidRPr="000743AF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0743AF">
        <w:rPr>
          <w:rFonts w:ascii="Times New Roman" w:hAnsi="Times New Roman" w:cs="Times New Roman"/>
          <w:sz w:val="28"/>
          <w:szCs w:val="28"/>
        </w:rPr>
        <w:t xml:space="preserve">» (председатель </w:t>
      </w:r>
      <w:proofErr w:type="spellStart"/>
      <w:r w:rsidRPr="000743AF">
        <w:rPr>
          <w:rFonts w:ascii="Times New Roman" w:hAnsi="Times New Roman" w:cs="Times New Roman"/>
          <w:sz w:val="28"/>
          <w:szCs w:val="28"/>
        </w:rPr>
        <w:t>Е.А.Воробьева</w:t>
      </w:r>
      <w:proofErr w:type="spellEnd"/>
      <w:r w:rsidRPr="000743AF">
        <w:rPr>
          <w:rFonts w:ascii="Times New Roman" w:hAnsi="Times New Roman" w:cs="Times New Roman"/>
          <w:sz w:val="28"/>
          <w:szCs w:val="28"/>
        </w:rPr>
        <w:t>)</w:t>
      </w:r>
      <w:r w:rsidR="000743AF">
        <w:rPr>
          <w:rFonts w:ascii="Times New Roman" w:hAnsi="Times New Roman" w:cs="Times New Roman"/>
          <w:sz w:val="28"/>
          <w:szCs w:val="28"/>
        </w:rPr>
        <w:t xml:space="preserve">, </w:t>
      </w:r>
      <w:r w:rsidR="00CE2F81" w:rsidRPr="000743AF">
        <w:rPr>
          <w:rFonts w:ascii="Times New Roman" w:hAnsi="Times New Roman" w:cs="Times New Roman"/>
          <w:sz w:val="28"/>
          <w:szCs w:val="28"/>
        </w:rPr>
        <w:t>Ивановской областной организации Общероссийского профсоюза работников к</w:t>
      </w:r>
      <w:r w:rsidRPr="000743AF">
        <w:rPr>
          <w:rFonts w:ascii="Times New Roman" w:hAnsi="Times New Roman" w:cs="Times New Roman"/>
          <w:sz w:val="28"/>
          <w:szCs w:val="28"/>
        </w:rPr>
        <w:t>ультур</w:t>
      </w:r>
      <w:r w:rsidR="00CE2F81" w:rsidRPr="000743AF">
        <w:rPr>
          <w:rFonts w:ascii="Times New Roman" w:hAnsi="Times New Roman" w:cs="Times New Roman"/>
          <w:sz w:val="28"/>
          <w:szCs w:val="28"/>
        </w:rPr>
        <w:t xml:space="preserve">ы (председатель </w:t>
      </w:r>
      <w:proofErr w:type="spellStart"/>
      <w:r w:rsidR="00CE2F81" w:rsidRPr="000743AF">
        <w:rPr>
          <w:rFonts w:ascii="Times New Roman" w:hAnsi="Times New Roman" w:cs="Times New Roman"/>
          <w:sz w:val="28"/>
          <w:szCs w:val="28"/>
        </w:rPr>
        <w:t>А.И.Смирнова</w:t>
      </w:r>
      <w:proofErr w:type="spellEnd"/>
      <w:r w:rsidR="00CE2F81" w:rsidRPr="000743AF">
        <w:rPr>
          <w:rFonts w:ascii="Times New Roman" w:hAnsi="Times New Roman" w:cs="Times New Roman"/>
          <w:sz w:val="28"/>
          <w:szCs w:val="28"/>
        </w:rPr>
        <w:t>)</w:t>
      </w:r>
      <w:r w:rsidR="000743AF">
        <w:rPr>
          <w:rFonts w:ascii="Times New Roman" w:hAnsi="Times New Roman" w:cs="Times New Roman"/>
          <w:sz w:val="28"/>
          <w:szCs w:val="28"/>
        </w:rPr>
        <w:t xml:space="preserve">, </w:t>
      </w:r>
      <w:r w:rsidR="00CE2F81" w:rsidRPr="000743AF">
        <w:rPr>
          <w:rFonts w:ascii="Times New Roman" w:hAnsi="Times New Roman" w:cs="Times New Roman"/>
          <w:sz w:val="28"/>
          <w:szCs w:val="28"/>
        </w:rPr>
        <w:t xml:space="preserve">Ивановской областной организации федеральной почтовой связи Общественной организации профсоюза работников связи России (председатель </w:t>
      </w:r>
      <w:proofErr w:type="spellStart"/>
      <w:r w:rsidR="00CE2F81" w:rsidRPr="000743AF">
        <w:rPr>
          <w:rFonts w:ascii="Times New Roman" w:hAnsi="Times New Roman" w:cs="Times New Roman"/>
          <w:sz w:val="28"/>
          <w:szCs w:val="28"/>
        </w:rPr>
        <w:t>В.Е.Лукьянова</w:t>
      </w:r>
      <w:proofErr w:type="spellEnd"/>
      <w:r w:rsidR="00CE2F81" w:rsidRPr="000743AF">
        <w:rPr>
          <w:rFonts w:ascii="Times New Roman" w:hAnsi="Times New Roman" w:cs="Times New Roman"/>
          <w:sz w:val="28"/>
          <w:szCs w:val="28"/>
        </w:rPr>
        <w:t>)</w:t>
      </w:r>
      <w:r w:rsidR="000743AF">
        <w:rPr>
          <w:rFonts w:ascii="Times New Roman" w:hAnsi="Times New Roman" w:cs="Times New Roman"/>
          <w:sz w:val="28"/>
          <w:szCs w:val="28"/>
        </w:rPr>
        <w:t>,</w:t>
      </w:r>
      <w:r w:rsidR="00D619FF">
        <w:rPr>
          <w:rFonts w:ascii="Times New Roman" w:hAnsi="Times New Roman" w:cs="Times New Roman"/>
          <w:sz w:val="28"/>
          <w:szCs w:val="28"/>
        </w:rPr>
        <w:t xml:space="preserve"> </w:t>
      </w:r>
      <w:r w:rsidR="00D619FF" w:rsidRPr="000743AF">
        <w:rPr>
          <w:rFonts w:ascii="Times New Roman" w:hAnsi="Times New Roman" w:cs="Times New Roman"/>
          <w:sz w:val="28"/>
          <w:szCs w:val="28"/>
        </w:rPr>
        <w:t>Ивановской областной организации профсоюза работников</w:t>
      </w:r>
      <w:r w:rsidR="00D619FF">
        <w:rPr>
          <w:rFonts w:ascii="Times New Roman" w:hAnsi="Times New Roman" w:cs="Times New Roman"/>
          <w:sz w:val="28"/>
          <w:szCs w:val="28"/>
        </w:rPr>
        <w:t xml:space="preserve"> торговли, общественного питания, потребительской кооперации и предпринимательства Российской Федерации «Торговое Единство» (председатель </w:t>
      </w:r>
      <w:proofErr w:type="spellStart"/>
      <w:r w:rsidR="00D619FF">
        <w:rPr>
          <w:rFonts w:ascii="Times New Roman" w:hAnsi="Times New Roman" w:cs="Times New Roman"/>
          <w:sz w:val="28"/>
          <w:szCs w:val="28"/>
        </w:rPr>
        <w:t>Н.Н.Марков</w:t>
      </w:r>
      <w:proofErr w:type="spellEnd"/>
      <w:r w:rsidR="00D619FF">
        <w:rPr>
          <w:rFonts w:ascii="Times New Roman" w:hAnsi="Times New Roman" w:cs="Times New Roman"/>
          <w:sz w:val="28"/>
          <w:szCs w:val="28"/>
        </w:rPr>
        <w:t>),</w:t>
      </w:r>
      <w:r w:rsidR="000743AF">
        <w:rPr>
          <w:rFonts w:ascii="Times New Roman" w:hAnsi="Times New Roman" w:cs="Times New Roman"/>
          <w:sz w:val="28"/>
          <w:szCs w:val="28"/>
        </w:rPr>
        <w:t xml:space="preserve"> </w:t>
      </w:r>
      <w:r w:rsidR="00CE2F81" w:rsidRPr="000743AF">
        <w:rPr>
          <w:rFonts w:ascii="Times New Roman" w:hAnsi="Times New Roman" w:cs="Times New Roman"/>
          <w:sz w:val="28"/>
          <w:szCs w:val="28"/>
        </w:rPr>
        <w:t xml:space="preserve">Ивановской областной организации Российского профсоюза работников </w:t>
      </w:r>
      <w:r w:rsidR="00CE2F81" w:rsidRPr="000743AF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0743AF">
        <w:rPr>
          <w:rFonts w:ascii="Times New Roman" w:eastAsia="Times New Roman" w:hAnsi="Times New Roman" w:cs="Times New Roman"/>
          <w:color w:val="1A1A1A"/>
          <w:sz w:val="28"/>
          <w:szCs w:val="28"/>
        </w:rPr>
        <w:t>алого и среднего бизнеса</w:t>
      </w:r>
      <w:r w:rsidR="00CE2F81" w:rsidRPr="000743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(председатель </w:t>
      </w:r>
      <w:proofErr w:type="spellStart"/>
      <w:r w:rsidR="00CE2F81" w:rsidRPr="000743AF">
        <w:rPr>
          <w:rFonts w:ascii="Times New Roman" w:eastAsia="Times New Roman" w:hAnsi="Times New Roman" w:cs="Times New Roman"/>
          <w:color w:val="1A1A1A"/>
          <w:sz w:val="28"/>
          <w:szCs w:val="28"/>
        </w:rPr>
        <w:t>В.Г.Петренко</w:t>
      </w:r>
      <w:proofErr w:type="spellEnd"/>
      <w:r w:rsidR="00CE2F81" w:rsidRPr="000743AF">
        <w:rPr>
          <w:rFonts w:ascii="Times New Roman" w:eastAsia="Times New Roman" w:hAnsi="Times New Roman" w:cs="Times New Roman"/>
          <w:color w:val="1A1A1A"/>
          <w:sz w:val="28"/>
          <w:szCs w:val="28"/>
        </w:rPr>
        <w:t>);</w:t>
      </w:r>
    </w:p>
    <w:p w14:paraId="6B291FA0" w14:textId="77777777" w:rsidR="004F1D5F" w:rsidRPr="00A223F9" w:rsidRDefault="004F1D5F" w:rsidP="004F1D5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3F9">
        <w:rPr>
          <w:rFonts w:ascii="Times New Roman" w:hAnsi="Times New Roman" w:cs="Times New Roman"/>
          <w:sz w:val="28"/>
          <w:szCs w:val="28"/>
        </w:rPr>
        <w:t xml:space="preserve">координационным советам организаций профсоюзов в муниципальных образованиях: г. Вичуги (председатель 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Н.Б.Верховская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 xml:space="preserve">), г. Шуи и Шуйского района (председатель 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С.В.Чаплинский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 xml:space="preserve">), Ивановского (председатель 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Г.И.Корягина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 xml:space="preserve">), Ильинского (председатель 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Т.Б.Шалагина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>), Лежневского (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Г.С.Тарасова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 xml:space="preserve">), Приволжского (председатель 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М.Г.Смирнова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 xml:space="preserve">), Родниковского (председатель 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Н.К.Лебедева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 xml:space="preserve">), Савинского (председатель </w:t>
      </w:r>
      <w:proofErr w:type="spellStart"/>
      <w:r w:rsidRPr="00A223F9">
        <w:rPr>
          <w:rFonts w:ascii="Times New Roman" w:hAnsi="Times New Roman" w:cs="Times New Roman"/>
          <w:sz w:val="28"/>
          <w:szCs w:val="28"/>
        </w:rPr>
        <w:t>А.Г.Казаков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>)</w:t>
      </w:r>
      <w:r w:rsidR="00A223F9" w:rsidRPr="00A223F9">
        <w:rPr>
          <w:rFonts w:ascii="Times New Roman" w:hAnsi="Times New Roman" w:cs="Times New Roman"/>
          <w:sz w:val="28"/>
          <w:szCs w:val="28"/>
        </w:rPr>
        <w:t>,</w:t>
      </w:r>
      <w:r w:rsidRPr="00A223F9">
        <w:rPr>
          <w:rFonts w:ascii="Times New Roman" w:hAnsi="Times New Roman" w:cs="Times New Roman"/>
          <w:sz w:val="28"/>
          <w:szCs w:val="28"/>
        </w:rPr>
        <w:t xml:space="preserve"> Фурмановского</w:t>
      </w:r>
      <w:r w:rsidR="00A223F9" w:rsidRPr="00A223F9">
        <w:rPr>
          <w:rFonts w:ascii="Times New Roman" w:hAnsi="Times New Roman" w:cs="Times New Roman"/>
          <w:sz w:val="28"/>
          <w:szCs w:val="28"/>
        </w:rPr>
        <w:t xml:space="preserve"> </w:t>
      </w:r>
      <w:r w:rsidRPr="00A223F9">
        <w:rPr>
          <w:rFonts w:ascii="Times New Roman" w:hAnsi="Times New Roman" w:cs="Times New Roman"/>
          <w:sz w:val="28"/>
          <w:szCs w:val="28"/>
        </w:rPr>
        <w:t>(председатель</w:t>
      </w:r>
      <w:r w:rsidR="00A223F9" w:rsidRPr="00A22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3F9" w:rsidRPr="00A223F9">
        <w:rPr>
          <w:rFonts w:ascii="Times New Roman" w:hAnsi="Times New Roman" w:cs="Times New Roman"/>
          <w:sz w:val="28"/>
          <w:szCs w:val="28"/>
        </w:rPr>
        <w:t>М.А.Ивлева</w:t>
      </w:r>
      <w:proofErr w:type="spellEnd"/>
      <w:r w:rsidRPr="00A223F9">
        <w:rPr>
          <w:rFonts w:ascii="Times New Roman" w:hAnsi="Times New Roman" w:cs="Times New Roman"/>
          <w:sz w:val="28"/>
          <w:szCs w:val="28"/>
        </w:rPr>
        <w:t>), Заволжского</w:t>
      </w:r>
      <w:r w:rsidR="00A223F9" w:rsidRPr="00A223F9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A223F9" w:rsidRPr="00A223F9">
        <w:rPr>
          <w:rFonts w:ascii="Times New Roman" w:hAnsi="Times New Roman" w:cs="Times New Roman"/>
          <w:sz w:val="28"/>
          <w:szCs w:val="28"/>
        </w:rPr>
        <w:t>С.В.Касаткина</w:t>
      </w:r>
      <w:proofErr w:type="spellEnd"/>
      <w:r w:rsidR="002C2834">
        <w:rPr>
          <w:rFonts w:ascii="Times New Roman" w:hAnsi="Times New Roman" w:cs="Times New Roman"/>
          <w:sz w:val="28"/>
          <w:szCs w:val="28"/>
        </w:rPr>
        <w:t>)</w:t>
      </w:r>
      <w:r w:rsidR="00A223F9" w:rsidRPr="00A223F9">
        <w:rPr>
          <w:rFonts w:ascii="Times New Roman" w:hAnsi="Times New Roman" w:cs="Times New Roman"/>
          <w:sz w:val="28"/>
          <w:szCs w:val="28"/>
        </w:rPr>
        <w:t xml:space="preserve"> и </w:t>
      </w:r>
      <w:r w:rsidRPr="00A223F9">
        <w:rPr>
          <w:rFonts w:ascii="Times New Roman" w:hAnsi="Times New Roman" w:cs="Times New Roman"/>
          <w:sz w:val="28"/>
          <w:szCs w:val="28"/>
        </w:rPr>
        <w:t>Лухского</w:t>
      </w:r>
      <w:r w:rsidR="00A223F9" w:rsidRPr="00A223F9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2C2834">
        <w:rPr>
          <w:rFonts w:ascii="Times New Roman" w:hAnsi="Times New Roman" w:cs="Times New Roman"/>
          <w:sz w:val="28"/>
          <w:szCs w:val="28"/>
        </w:rPr>
        <w:t>С.Н.Шишлова</w:t>
      </w:r>
      <w:proofErr w:type="spellEnd"/>
      <w:r w:rsidR="00A223F9" w:rsidRPr="00A223F9">
        <w:rPr>
          <w:rFonts w:ascii="Times New Roman" w:hAnsi="Times New Roman" w:cs="Times New Roman"/>
          <w:sz w:val="28"/>
          <w:szCs w:val="28"/>
        </w:rPr>
        <w:t xml:space="preserve">) </w:t>
      </w:r>
      <w:r w:rsidRPr="00A223F9">
        <w:rPr>
          <w:rFonts w:ascii="Times New Roman" w:hAnsi="Times New Roman" w:cs="Times New Roman"/>
          <w:sz w:val="28"/>
          <w:szCs w:val="28"/>
        </w:rPr>
        <w:t>муниципальных районов;</w:t>
      </w:r>
    </w:p>
    <w:p w14:paraId="23AF256D" w14:textId="77777777" w:rsidR="004F1D5F" w:rsidRPr="00A223F9" w:rsidRDefault="004F1D5F" w:rsidP="004F1D5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3F9">
        <w:rPr>
          <w:rFonts w:ascii="Times New Roman" w:hAnsi="Times New Roman" w:cs="Times New Roman"/>
          <w:sz w:val="28"/>
          <w:szCs w:val="28"/>
        </w:rPr>
        <w:t xml:space="preserve">руководству и аппарату ИОООП, </w:t>
      </w:r>
      <w:r w:rsidR="00A223F9" w:rsidRPr="00A223F9">
        <w:rPr>
          <w:rFonts w:ascii="Times New Roman" w:hAnsi="Times New Roman" w:cs="Times New Roman"/>
          <w:sz w:val="28"/>
          <w:szCs w:val="28"/>
        </w:rPr>
        <w:t>ЧУ «Управление по техническому содержанию и хозяйственному обслуживанию при Региональном союзе «Ивановское областное объединение организаций профсоюзов»</w:t>
      </w:r>
      <w:r w:rsidR="00196B11">
        <w:rPr>
          <w:rFonts w:ascii="Times New Roman" w:hAnsi="Times New Roman" w:cs="Times New Roman"/>
          <w:sz w:val="28"/>
          <w:szCs w:val="28"/>
        </w:rPr>
        <w:t>, ЧУ ДПО «Учебный центр повышения квалификации профсоюзных кадров»</w:t>
      </w:r>
      <w:r w:rsidR="00A223F9" w:rsidRPr="00A223F9">
        <w:rPr>
          <w:rFonts w:ascii="Times New Roman" w:hAnsi="Times New Roman" w:cs="Times New Roman"/>
          <w:sz w:val="28"/>
          <w:szCs w:val="28"/>
        </w:rPr>
        <w:t>.</w:t>
      </w:r>
      <w:r w:rsidRPr="00A22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B9A72" w14:textId="77777777" w:rsidR="00003E57" w:rsidRPr="00130B9C" w:rsidRDefault="003A128E" w:rsidP="00003E5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E">
        <w:rPr>
          <w:rFonts w:ascii="Times New Roman" w:hAnsi="Times New Roman" w:cs="Times New Roman"/>
          <w:sz w:val="28"/>
          <w:szCs w:val="28"/>
        </w:rPr>
        <w:t>4</w:t>
      </w:r>
      <w:r w:rsidR="00003E57" w:rsidRPr="003A128E">
        <w:rPr>
          <w:rFonts w:ascii="Times New Roman" w:hAnsi="Times New Roman" w:cs="Times New Roman"/>
          <w:sz w:val="28"/>
          <w:szCs w:val="28"/>
        </w:rPr>
        <w:t>. Настоящее</w:t>
      </w:r>
      <w:r w:rsidR="00003E57" w:rsidRPr="00130B9C">
        <w:rPr>
          <w:rFonts w:ascii="Times New Roman" w:hAnsi="Times New Roman" w:cs="Times New Roman"/>
          <w:sz w:val="28"/>
          <w:szCs w:val="28"/>
        </w:rPr>
        <w:t xml:space="preserve"> постановление разместить на интернет-сайте профобъединения.</w:t>
      </w:r>
    </w:p>
    <w:p w14:paraId="36A0C4B5" w14:textId="77777777" w:rsidR="00003E57" w:rsidRDefault="00003E57" w:rsidP="00003E57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130B9C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Председатель ИОООП                                                               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Pr="00130B9C">
        <w:rPr>
          <w:rStyle w:val="a4"/>
          <w:rFonts w:ascii="Times New Roman" w:hAnsi="Times New Roman" w:cs="Times New Roman"/>
          <w:bCs w:val="0"/>
          <w:sz w:val="28"/>
          <w:szCs w:val="28"/>
        </w:rPr>
        <w:t>А.Н.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 </w:t>
      </w:r>
      <w:r w:rsidRPr="00130B9C">
        <w:rPr>
          <w:rStyle w:val="a4"/>
          <w:rFonts w:ascii="Times New Roman" w:hAnsi="Times New Roman" w:cs="Times New Roman"/>
          <w:bCs w:val="0"/>
          <w:sz w:val="28"/>
          <w:szCs w:val="28"/>
        </w:rPr>
        <w:t>Мирской</w:t>
      </w:r>
    </w:p>
    <w:p w14:paraId="50A71D8F" w14:textId="77777777" w:rsidR="00003E57" w:rsidRPr="00CE6D5F" w:rsidRDefault="00003E57" w:rsidP="00003E5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D5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3625CD91" w14:textId="77777777" w:rsidR="00003E57" w:rsidRPr="00CE6D5F" w:rsidRDefault="00003E57" w:rsidP="00003E5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D5F">
        <w:rPr>
          <w:rFonts w:ascii="Times New Roman" w:hAnsi="Times New Roman" w:cs="Times New Roman"/>
          <w:bCs/>
          <w:sz w:val="24"/>
          <w:szCs w:val="24"/>
        </w:rPr>
        <w:t>к постановлению Президиума ИОООП</w:t>
      </w:r>
    </w:p>
    <w:p w14:paraId="634C0C9D" w14:textId="77777777" w:rsidR="00003E57" w:rsidRPr="00CE6D5F" w:rsidRDefault="00003E57" w:rsidP="00003E5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D5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C0327">
        <w:rPr>
          <w:rFonts w:ascii="Times New Roman" w:hAnsi="Times New Roman" w:cs="Times New Roman"/>
          <w:bCs/>
          <w:sz w:val="24"/>
          <w:szCs w:val="24"/>
        </w:rPr>
        <w:t>27</w:t>
      </w:r>
      <w:r w:rsidRPr="00CE6D5F">
        <w:rPr>
          <w:rFonts w:ascii="Times New Roman" w:hAnsi="Times New Roman" w:cs="Times New Roman"/>
          <w:bCs/>
          <w:sz w:val="24"/>
          <w:szCs w:val="24"/>
        </w:rPr>
        <w:t>.05.202</w:t>
      </w:r>
      <w:r w:rsidR="001C0327">
        <w:rPr>
          <w:rFonts w:ascii="Times New Roman" w:hAnsi="Times New Roman" w:cs="Times New Roman"/>
          <w:bCs/>
          <w:sz w:val="24"/>
          <w:szCs w:val="24"/>
        </w:rPr>
        <w:t>4</w:t>
      </w:r>
      <w:r w:rsidRPr="00CE6D5F">
        <w:rPr>
          <w:rFonts w:ascii="Times New Roman" w:hAnsi="Times New Roman" w:cs="Times New Roman"/>
          <w:bCs/>
          <w:sz w:val="24"/>
          <w:szCs w:val="24"/>
        </w:rPr>
        <w:t xml:space="preserve"> №______</w:t>
      </w:r>
    </w:p>
    <w:p w14:paraId="778CD42C" w14:textId="77777777" w:rsidR="00003E57" w:rsidRPr="00CE6D5F" w:rsidRDefault="00003E57" w:rsidP="00003E5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B4A6D3" w14:textId="77777777" w:rsidR="00003E57" w:rsidRPr="00CE6D5F" w:rsidRDefault="00003E57" w:rsidP="00003E5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D5F">
        <w:rPr>
          <w:rFonts w:ascii="Times New Roman" w:hAnsi="Times New Roman" w:cs="Times New Roman"/>
          <w:bCs/>
          <w:sz w:val="24"/>
          <w:szCs w:val="24"/>
        </w:rPr>
        <w:t xml:space="preserve">Председатель ИОООП </w:t>
      </w:r>
    </w:p>
    <w:p w14:paraId="5D70DCD2" w14:textId="77777777" w:rsidR="00003E57" w:rsidRPr="00CE6D5F" w:rsidRDefault="00003E57" w:rsidP="00003E5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D43AFB" w14:textId="77777777" w:rsidR="00003E57" w:rsidRPr="00CE6D5F" w:rsidRDefault="00003E57" w:rsidP="00003E5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D5F">
        <w:rPr>
          <w:rFonts w:ascii="Times New Roman" w:hAnsi="Times New Roman" w:cs="Times New Roman"/>
          <w:bCs/>
          <w:sz w:val="24"/>
          <w:szCs w:val="24"/>
        </w:rPr>
        <w:t>_________________А.Н. Мирской</w:t>
      </w:r>
    </w:p>
    <w:p w14:paraId="61E78F17" w14:textId="77777777" w:rsidR="00003E57" w:rsidRPr="00D85173" w:rsidRDefault="00003E57" w:rsidP="00003E5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695261" w14:textId="77777777" w:rsidR="00003E57" w:rsidRDefault="00003E57" w:rsidP="001C03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32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1C0327">
        <w:rPr>
          <w:rFonts w:ascii="Times New Roman" w:hAnsi="Times New Roman" w:cs="Times New Roman"/>
          <w:b/>
          <w:bCs/>
          <w:sz w:val="28"/>
          <w:szCs w:val="28"/>
        </w:rPr>
        <w:br/>
        <w:t>о Первомайской акции профсоюзов в Ивановской области в 202</w:t>
      </w:r>
      <w:r w:rsidR="001C0327" w:rsidRPr="001C03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C032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28A11BA" w14:textId="77777777" w:rsidR="001C0327" w:rsidRPr="001C0327" w:rsidRDefault="001C0327" w:rsidP="001C03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6F924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В соответствии с постановлением Исполкома ФНПР от 20.03.2024 № 3-4 «О проведении Первомайской акции профсоюзов в 2024 году», поддерживая традиции профсоюзного движения, отстаивая права и интересы работников, учитывая проведение в России Года семьи, почетное звание города Иваново - Город трудовой доблести, Президиум Регионального союза «Ивановское областное объединение организаций профсоюзов» принял решение провести Первомайскую акцию профсоюзов под девизом «Достойный труд каждого – гарантия благополучия семьи и развития страны!».</w:t>
      </w:r>
    </w:p>
    <w:p w14:paraId="0320BB7D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В рамках акции проведены следующие мероприятия:</w:t>
      </w:r>
    </w:p>
    <w:p w14:paraId="19C562FC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03-05.04.2024 участие представителей областного профобъединения в работе XII съезда ФНПР (один делегат + двое приглашенных); </w:t>
      </w:r>
    </w:p>
    <w:p w14:paraId="44731658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05.04.2024 семинар для председателей координационных советов организаций профсоюзов муниципальных образований, с повесткой: «О проведении Первомайской акции профсоюзов», «Об итогах Года </w:t>
      </w:r>
      <w:hyperlink r:id="rId4" w:history="1">
        <w:r w:rsidRPr="001C0327">
          <w:rPr>
            <w:rFonts w:ascii="Times New Roman" w:hAnsi="Times New Roman" w:cs="Times New Roman"/>
            <w:sz w:val="28"/>
            <w:szCs w:val="28"/>
          </w:rPr>
          <w:t>укрепления и развития социального партнерства</w:t>
        </w:r>
      </w:hyperlink>
      <w:r w:rsidRPr="001C0327">
        <w:rPr>
          <w:rFonts w:ascii="Times New Roman" w:hAnsi="Times New Roman" w:cs="Times New Roman"/>
          <w:sz w:val="28"/>
          <w:szCs w:val="28"/>
        </w:rPr>
        <w:t>», «О мероприятиях ИОООП»;</w:t>
      </w:r>
    </w:p>
    <w:p w14:paraId="0E2D12AD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08.04.2024 состоялось аппаратное заседание руководители и сотрудников областных организаций профсоюзов с рассмотрением итогов XII съезда ФНПР;</w:t>
      </w:r>
    </w:p>
    <w:p w14:paraId="72322F1E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12.04.2024 руководители областных организаций профсоюзов, координационных советов организаций профсоюзов приняли участие во Всероссийской ярмарке трудоустройства (Дворец игровых видов спорта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, Центры занятости населения в муниципальных образованиях); </w:t>
      </w:r>
    </w:p>
    <w:p w14:paraId="0A467B8D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11.04.2024 сторона Профсоюзов приняла участие в заседании областной трехсторонней комиссии по регулированию социально-трудовых отношениях с повесткой: «О реализации Соглашения по регулированию социально-трудовых и связанных с ними экономических отношений между Правительством Ивановской области, областным объединением организаций профессиональных союзов, областным объединением работодателей на 2019 – 2024 годы (по итогам 2023 года)», «О ситуации на рынке труда Ивановской области, вопросах содействия занятости инвалидов», «О мероприятиях в рамках Года семьи, региональных и корпоративных мерах поддержки лиц с семейными обязанностями», «О Первомайской акции профсоюзов в 2024 году»;</w:t>
      </w:r>
    </w:p>
    <w:p w14:paraId="4CFE8832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13.04.2024 в Доме профсоюзов состоялось областная интеллектуальная викторина «Профсоюзные ребусы», которая собрала около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sz w:val="28"/>
          <w:szCs w:val="28"/>
        </w:rPr>
        <w:t xml:space="preserve">участников. Девять команд соревновались в эрудиции, отвечая на вопросы по истории </w:t>
      </w:r>
      <w:r w:rsidRPr="001C0327">
        <w:rPr>
          <w:rFonts w:ascii="Times New Roman" w:hAnsi="Times New Roman" w:cs="Times New Roman"/>
          <w:sz w:val="28"/>
          <w:szCs w:val="28"/>
        </w:rPr>
        <w:lastRenderedPageBreak/>
        <w:t>профсоюзного движения, Первомая, правах работников, в оказании первой помощи, истории Великой отечественной войны и другим вопросам. Волонтерами-медиками проведен мастер-класс по оказанию первой помощи пострадавшим;</w:t>
      </w:r>
    </w:p>
    <w:p w14:paraId="5BBBB3F0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18.04.2024 состоялось расширенное заседание комиссии Совета ИОООП по социальным гарантиям на тему: «О детской летней оздоровительной кампании 2024 года», работа которой началась с доведения до сведения участников положений резолюций XII съезда ФНПР; </w:t>
      </w:r>
    </w:p>
    <w:p w14:paraId="4AF2ECDB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19.04.2024 состоялось заседание Молодежного совета ИОООП с повесткой: «О программе «Стратегический резерв - 2024», «О работе в Молодежной палате», «О совещании в Ивановской областной Думе», «О молодежном форуме», «О профсоюзном субботнике», «О первомайском автопробеге», «О заседании Совета ИОООП», «Об итогах интеллектуальной викторины». Молодежный совет проинформирован об итогах состоявшегося XII съезда ФНПР;</w:t>
      </w:r>
    </w:p>
    <w:p w14:paraId="64757243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22.04.2024 вышел в свет тиражом 999 экземпляров номер газеты «Профсоюзная защита» № 2 (496), в котором размещена информация о Х</w:t>
      </w:r>
      <w:r w:rsidRPr="001C03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0327">
        <w:rPr>
          <w:rFonts w:ascii="Times New Roman" w:hAnsi="Times New Roman" w:cs="Times New Roman"/>
          <w:sz w:val="28"/>
          <w:szCs w:val="28"/>
        </w:rPr>
        <w:t xml:space="preserve"> Съезде ФНПР, Первомайской акции, Всемирном дне охраны труда, Всероссийской ярмарке трудоустройства, а также параграф «О посещении председателя ЦК союза работников легкой промышленности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А.С.Мальковой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 в составе делегации ВЦСПС заводов и фабрик Великобритании и встрече с Уинстоном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Черчилем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>» из коллективной монографии Белгородский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sz w:val="28"/>
          <w:szCs w:val="28"/>
        </w:rPr>
        <w:t xml:space="preserve">В.С.,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Дембицкий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sz w:val="28"/>
          <w:szCs w:val="28"/>
        </w:rPr>
        <w:t xml:space="preserve">С.Г.,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Околотин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Гаврилов </w:t>
      </w:r>
      <w:r w:rsidRPr="001C0327">
        <w:rPr>
          <w:rFonts w:ascii="Times New Roman" w:hAnsi="Times New Roman" w:cs="Times New Roman"/>
          <w:sz w:val="28"/>
          <w:szCs w:val="28"/>
        </w:rPr>
        <w:t>А.Ю. Деятельность Народного комиссариата легкой промышленности СССР в 1939-1942 гг.;</w:t>
      </w:r>
    </w:p>
    <w:p w14:paraId="08AD52FA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22.04.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sz w:val="28"/>
          <w:szCs w:val="28"/>
        </w:rPr>
        <w:t>03.05.2024 организовано голосование за Первомайскую резолюцию ФНПР на сайте 1may.fnpr.ru. ссылка на голосование распространялась по профсоюзным группам в социальных сетях, размещалась на сайтах профсоюзных организаций;</w:t>
      </w:r>
    </w:p>
    <w:p w14:paraId="7C55041A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23.04.2024 состоялось заседание Совета ИОООП с повесткой дня: </w:t>
      </w:r>
      <w:r w:rsidRPr="001C03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C0327">
        <w:rPr>
          <w:rFonts w:ascii="Times New Roman" w:hAnsi="Times New Roman" w:cs="Times New Roman"/>
          <w:sz w:val="28"/>
          <w:szCs w:val="28"/>
        </w:rPr>
        <w:t>О выполнении решений XII съезда ФНПР», «О созыве Х очередной отчетно-выборной конференции Регионального союза «Ивановское областное объединение организаций профсоюзов», «О проведении Первомайской акции профсоюзов в 2024 году и Всемирном дне охраны труда» и др. Советом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0327">
        <w:rPr>
          <w:rFonts w:ascii="Times New Roman" w:hAnsi="Times New Roman" w:cs="Times New Roman"/>
          <w:sz w:val="28"/>
          <w:szCs w:val="28"/>
        </w:rPr>
        <w:t>ято обращение к Главе города Иваново об установке в городе Доски почета;</w:t>
      </w:r>
    </w:p>
    <w:p w14:paraId="648B5DFE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24.04.2024 организован просмотр руководителями профсоюзных организаций и профактивом Первомайской пресс-конференции Председателя ФНПР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sz w:val="28"/>
          <w:szCs w:val="28"/>
        </w:rPr>
        <w:t>Шмакова в ТАСС;</w:t>
      </w:r>
    </w:p>
    <w:p w14:paraId="51A1BF8D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25.04.2024 в Доме профсоюзов состоялся День охраны труда. Перед участниками выступили представители Государственной инспекции труда в Ивановской области, Ивановского государственного энергетического университета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им.В.И.Ленина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, УМВД по Ивановской области, Технической инспекции труда ИОООП, Учебного центра повышения квалификации профсоюзных кадров. Молодежным советом ИОООП организован концерт.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профактивистам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 вручены благодарности за активную работу по защите прав членов профсоюзов на безопасные условия труда;</w:t>
      </w:r>
    </w:p>
    <w:p w14:paraId="453E5BBD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lastRenderedPageBreak/>
        <w:t>25.04.2024 представители координационного совета приняли участие в заседании территориальной трехсторонней комиссии по регулированию социально-трудовых отношениях Лежневского муниципального района;</w:t>
      </w:r>
    </w:p>
    <w:p w14:paraId="0452417F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26.04.2024 представители координационного совета приняли участие в заседании территориальной трехсторонней комиссии по регулированию социально-трудовых отношениях Савинского муниципального района;</w:t>
      </w:r>
    </w:p>
    <w:p w14:paraId="62A764D3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26.04.2024 представители профсоюзов приняли участие в областной конференции, посвящённой Всемирному дню охраны труда. В раздаточный материал участникам конференции вложена газета «Профсоюзная защита»;</w:t>
      </w:r>
    </w:p>
    <w:p w14:paraId="4AD3DBA0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27.04.2024 состоялся традиционный субботник в Саду имени 1 Мая г. Иваново, в котором приняли участие руководители профсоюзных организаций,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профактивисты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, преподаватели студенты близлежащих ВУЗов. Сад имени 1 Мая является особо охраняемой природной территорией регионального значения. ИОООП приняло шефство за Садом в 2017 году. Материально-техническая помощь в проведении субботника оказан Департаментом природных ресурсов и экологии Ивановской области, Управлением благоустройства Администрации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9D7552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27.04.2024 координационные советы организаций профсоюзов в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>. Шуя, Заволжском, Ивановском, Лухском районах приняли участие в субботниках в муниципальных образованиях;</w:t>
      </w:r>
    </w:p>
    <w:p w14:paraId="7FAAAFB7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27.04.2024 стартовала акция «Окна Первомая» по украшению окон российским триколором. В рамках акции украшены окна Дома профсоюзов в Иванове, социальные учреждения в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г.Вичуга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г.Родники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>, Савинском районе;</w:t>
      </w:r>
    </w:p>
    <w:p w14:paraId="5223F305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01.05.2024 в г. Иваново состоялась демонстрация в форме автопробега. Автомобили украшены флагами ФНПР, ИОООП, отраслевых профсоюзов. Под лобовым стеклом размещены первомайские лозунги ФНПР. В автоколонне профсоюзов участвовали представители местного отделения Партии «ЕДИНАЯ РОССИЯ». Автопробег посвящен почётному званию Российской Федерации «Город трудовой доблести», поэтому старт осуществлен с площади Победы, а завершен у Мемориала Героям фронта и тыла с возложением цветов. Автопробеги также провели координационные советы в г. Шуя и в г. Фурманов. В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г.Вичуга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 координационным советом проведен митинг-концерт у Дома культуры, также первомайские поздравления координационного совета опубликованы в газете «Вичугские новости» №18(17261);</w:t>
      </w:r>
    </w:p>
    <w:p w14:paraId="482EE440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01.05.2024 в Ильинском, Лежневском, Родниковском районах координационные советы приняли участие в легкоатлетических спортивных мероприятиях; </w:t>
      </w:r>
    </w:p>
    <w:p w14:paraId="49F7587F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01.04.2024 в Приволжске с участием координационного совета проведен концерт. При поддержке местного отделения Партии «ЕДИНАЯ РОССИЯ» проведен конкурс «Живая открытка Первомай 2024»;</w:t>
      </w:r>
    </w:p>
    <w:p w14:paraId="310AD388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03.05.2024 председатель ИОООП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sz w:val="28"/>
          <w:szCs w:val="28"/>
        </w:rPr>
        <w:t xml:space="preserve">Мирской поздравил с юбилейным днем рождения Героя социалистического труда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А.И.Пряхина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>, которому 1 мая исполнилось 75 лет.</w:t>
      </w:r>
    </w:p>
    <w:p w14:paraId="0761E89E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Членские организации ИОООП активно принимали участие в вышеперечисленных мероприятиях, а также проводили собственные.</w:t>
      </w:r>
    </w:p>
    <w:p w14:paraId="5225B191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lastRenderedPageBreak/>
        <w:t>Согласно информации Ивановской областной организации профсоюза работников здравоохранения РФ, итоги XII съезда ФНПР рассмотрены на Пленуме Областного комитета (49 чел.) и профкомах в 26 первичных профсоюзных организаций (128 чел.), а также на семи собраниях профактива (42 чел.). в Ивановском государственном медицинском университете состоялись спортивные мероприятия «Мастерская здоровья» (112 чел.).</w:t>
      </w:r>
    </w:p>
    <w:p w14:paraId="0B19DC0C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Ивановская областная организация федеральной почтовой связи организовала участие работников в субботниках на территориях почтовых отделений (более 50 чел.), оформлении 180 поздравительных открыток ветеранам почтовой службы к Первомаю, Дню Радио и Дню Победы (8 чел.), участие в «Диктанте Победы» и оформлении «Письма Герою» (138 чел.), участие в забегах первомайской легкоатлетической эстафеты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п.Ильинское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-Хованское Ивановской области (2 чел.) и забеге легкоатлетической эстафеты на призы газеты «Рабочий край»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 (1 чел.).</w:t>
      </w:r>
    </w:p>
    <w:p w14:paraId="7A1B8010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В первичных профсоюзных организациях Профсоюза работников народного образования и науки РФ состоялись акции в поддержку первомайских лозунгов и Резолюции ФНПР (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г.Тейково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Вичужский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>, Гаврилово-Посадский, Ивановский, Лежневский, Родниковский, Южский районы).</w:t>
      </w:r>
    </w:p>
    <w:p w14:paraId="0C0CDF80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 xml:space="preserve">20 апреля сотрудники «Ивэнерго» совместно с Первичной профсоюзной организацией Ивэнерго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ИвОО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Электропрофсоюза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 и Советом молодежи вышли на субботник. Ивановские энергетики помогли навести порядок как на территориях, прилегающих к энергообъектам, так и в общественных местах городов и поселков области, в том числе на воинских захоронениях. В Иванове убрали улицу Смирнова, на которой расположен Успенский кафедральный собор.</w:t>
      </w:r>
    </w:p>
    <w:p w14:paraId="64E6E460" w14:textId="77777777" w:rsidR="001C0327" w:rsidRPr="001C0327" w:rsidRDefault="001C0327" w:rsidP="001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7">
        <w:rPr>
          <w:rFonts w:ascii="Times New Roman" w:hAnsi="Times New Roman" w:cs="Times New Roman"/>
          <w:sz w:val="28"/>
          <w:szCs w:val="28"/>
        </w:rPr>
        <w:t>По данным областной организации «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Роспрофпром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 xml:space="preserve">-Иваново», профактив принял участие в семи субботниках (использовались профсоюзные флаги), легкоатлетических мероприятиях в </w:t>
      </w:r>
      <w:proofErr w:type="spellStart"/>
      <w:r w:rsidRPr="001C0327">
        <w:rPr>
          <w:rFonts w:ascii="Times New Roman" w:hAnsi="Times New Roman" w:cs="Times New Roman"/>
          <w:sz w:val="28"/>
          <w:szCs w:val="28"/>
        </w:rPr>
        <w:t>г.Шуя</w:t>
      </w:r>
      <w:proofErr w:type="spellEnd"/>
      <w:r w:rsidRPr="001C0327">
        <w:rPr>
          <w:rFonts w:ascii="Times New Roman" w:hAnsi="Times New Roman" w:cs="Times New Roman"/>
          <w:sz w:val="28"/>
          <w:szCs w:val="28"/>
        </w:rPr>
        <w:t>, Родники и Фурманов, состоялось 14 собраний профактива (258 чел.). Информация освещена на сайте организации и в соц</w:t>
      </w:r>
      <w:r w:rsidR="00A80241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1C0327">
        <w:rPr>
          <w:rFonts w:ascii="Times New Roman" w:hAnsi="Times New Roman" w:cs="Times New Roman"/>
          <w:sz w:val="28"/>
          <w:szCs w:val="28"/>
        </w:rPr>
        <w:t>сетях. Всего участие приняли 387 чел.</w:t>
      </w:r>
    </w:p>
    <w:p w14:paraId="08D41D88" w14:textId="77777777" w:rsidR="00003E57" w:rsidRPr="00441C98" w:rsidRDefault="00003E57" w:rsidP="001C032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98">
        <w:rPr>
          <w:rFonts w:ascii="Times New Roman" w:hAnsi="Times New Roman" w:cs="Times New Roman"/>
          <w:sz w:val="28"/>
          <w:szCs w:val="28"/>
        </w:rPr>
        <w:t>Всего в рамках первомайской акции профсоюзов проведено 125 мероприятий с участием 13500 человек.</w:t>
      </w:r>
    </w:p>
    <w:p w14:paraId="4C7D980A" w14:textId="77777777" w:rsidR="00003E57" w:rsidRPr="00441C98" w:rsidRDefault="00003E57" w:rsidP="00003E57">
      <w:pPr>
        <w:spacing w:after="0" w:line="240" w:lineRule="auto"/>
        <w:ind w:left="459"/>
        <w:jc w:val="both"/>
        <w:rPr>
          <w:rFonts w:ascii="Times New Roman" w:hAnsi="Times New Roman" w:cs="Times New Roman"/>
          <w:sz w:val="26"/>
          <w:szCs w:val="26"/>
        </w:rPr>
      </w:pPr>
    </w:p>
    <w:p w14:paraId="093E82DD" w14:textId="77777777" w:rsidR="003015C0" w:rsidRDefault="003015C0" w:rsidP="00003E57">
      <w:pPr>
        <w:spacing w:after="0" w:line="240" w:lineRule="auto"/>
        <w:ind w:left="459"/>
        <w:jc w:val="both"/>
        <w:rPr>
          <w:rFonts w:ascii="Times New Roman" w:hAnsi="Times New Roman" w:cs="Times New Roman"/>
          <w:sz w:val="26"/>
          <w:szCs w:val="26"/>
        </w:rPr>
      </w:pPr>
    </w:p>
    <w:p w14:paraId="3E2F19D9" w14:textId="77777777" w:rsidR="00003E57" w:rsidRDefault="00003E57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986">
        <w:rPr>
          <w:rFonts w:ascii="Times New Roman" w:eastAsia="Times New Roman" w:hAnsi="Times New Roman" w:cs="Times New Roman"/>
          <w:sz w:val="26"/>
          <w:szCs w:val="26"/>
        </w:rPr>
        <w:t xml:space="preserve">Подготовлено </w:t>
      </w:r>
      <w:r w:rsidR="003015C0">
        <w:rPr>
          <w:rFonts w:ascii="Times New Roman" w:eastAsia="Times New Roman" w:hAnsi="Times New Roman" w:cs="Times New Roman"/>
          <w:sz w:val="26"/>
          <w:szCs w:val="26"/>
        </w:rPr>
        <w:t xml:space="preserve">заместителем председателя ИОООП А.Е. Смирновым с совместно с </w:t>
      </w:r>
      <w:r w:rsidRPr="00265986">
        <w:rPr>
          <w:rFonts w:ascii="Times New Roman" w:eastAsia="Times New Roman" w:hAnsi="Times New Roman" w:cs="Times New Roman"/>
          <w:sz w:val="26"/>
          <w:szCs w:val="26"/>
        </w:rPr>
        <w:t>отделом социально-</w:t>
      </w:r>
      <w:r w:rsidR="003015C0" w:rsidRPr="00265986">
        <w:rPr>
          <w:rFonts w:ascii="Times New Roman" w:eastAsia="Times New Roman" w:hAnsi="Times New Roman" w:cs="Times New Roman"/>
          <w:sz w:val="26"/>
          <w:szCs w:val="26"/>
        </w:rPr>
        <w:t>трудовых отношений</w:t>
      </w:r>
      <w:r w:rsidR="001C0327" w:rsidRPr="00265986">
        <w:rPr>
          <w:rFonts w:ascii="Times New Roman" w:eastAsia="Times New Roman" w:hAnsi="Times New Roman" w:cs="Times New Roman"/>
          <w:sz w:val="26"/>
          <w:szCs w:val="26"/>
        </w:rPr>
        <w:t xml:space="preserve"> ИОООП</w:t>
      </w:r>
      <w:r w:rsidRPr="002659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FFF7133" w14:textId="77777777" w:rsidR="003015C0" w:rsidRDefault="003015C0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A6836C" w14:textId="77777777" w:rsidR="00441C98" w:rsidRDefault="00441C98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0CB488" w14:textId="77777777" w:rsidR="003015C0" w:rsidRPr="00265986" w:rsidRDefault="003015C0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ИОООП                                                  А.Е. Смирнов</w:t>
      </w:r>
    </w:p>
    <w:p w14:paraId="52768744" w14:textId="77777777" w:rsidR="00003E57" w:rsidRPr="00265986" w:rsidRDefault="00003E57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Cs w:val="28"/>
        </w:rPr>
      </w:pPr>
    </w:p>
    <w:p w14:paraId="28302EF2" w14:textId="77777777" w:rsidR="00441C98" w:rsidRDefault="00441C98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85BB53" w14:textId="77777777" w:rsidR="00003E57" w:rsidRPr="00265986" w:rsidRDefault="00003E57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986">
        <w:rPr>
          <w:rFonts w:ascii="Times New Roman" w:eastAsia="Times New Roman" w:hAnsi="Times New Roman" w:cs="Times New Roman"/>
          <w:sz w:val="26"/>
          <w:szCs w:val="26"/>
        </w:rPr>
        <w:t>Зав. отделом социально-трудовых</w:t>
      </w:r>
    </w:p>
    <w:p w14:paraId="34704EF2" w14:textId="77777777" w:rsidR="00003E57" w:rsidRPr="00265986" w:rsidRDefault="00003E57" w:rsidP="00003E57">
      <w:pPr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986">
        <w:rPr>
          <w:rFonts w:ascii="Times New Roman" w:eastAsia="Times New Roman" w:hAnsi="Times New Roman" w:cs="Times New Roman"/>
          <w:sz w:val="26"/>
          <w:szCs w:val="26"/>
        </w:rPr>
        <w:t>отношений ИОООП                                                                              Тимохова Т.В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659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391740D" w14:textId="77777777" w:rsidR="00003E57" w:rsidRPr="00265986" w:rsidRDefault="00003E57" w:rsidP="00003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3E57" w:rsidRPr="00265986" w:rsidSect="002102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57"/>
    <w:rsid w:val="00003E57"/>
    <w:rsid w:val="000743AF"/>
    <w:rsid w:val="000D75EC"/>
    <w:rsid w:val="000E41E4"/>
    <w:rsid w:val="00196B11"/>
    <w:rsid w:val="00196E68"/>
    <w:rsid w:val="001C0327"/>
    <w:rsid w:val="001D1628"/>
    <w:rsid w:val="002C2834"/>
    <w:rsid w:val="002F63C8"/>
    <w:rsid w:val="003015C0"/>
    <w:rsid w:val="0032086B"/>
    <w:rsid w:val="00372D15"/>
    <w:rsid w:val="003A128E"/>
    <w:rsid w:val="0042390D"/>
    <w:rsid w:val="00441C98"/>
    <w:rsid w:val="004B0E32"/>
    <w:rsid w:val="004F1D5F"/>
    <w:rsid w:val="006E23DB"/>
    <w:rsid w:val="007155CB"/>
    <w:rsid w:val="00853BA8"/>
    <w:rsid w:val="00A223F9"/>
    <w:rsid w:val="00A80241"/>
    <w:rsid w:val="00AA25E7"/>
    <w:rsid w:val="00B62FD5"/>
    <w:rsid w:val="00B87582"/>
    <w:rsid w:val="00BE039A"/>
    <w:rsid w:val="00C21388"/>
    <w:rsid w:val="00CE2F81"/>
    <w:rsid w:val="00D53B94"/>
    <w:rsid w:val="00D619FF"/>
    <w:rsid w:val="00F2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3F9"/>
  <w15:chartTrackingRefBased/>
  <w15:docId w15:val="{F1555725-DC5B-4F0C-B1AA-44F3464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03E57"/>
    <w:rPr>
      <w:b/>
      <w:bCs/>
    </w:rPr>
  </w:style>
  <w:style w:type="paragraph" w:styleId="a5">
    <w:name w:val="Body Text"/>
    <w:basedOn w:val="a"/>
    <w:link w:val="a6"/>
    <w:rsid w:val="00003E5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03E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03E5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03E57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003E5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3E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3E5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08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npr.ru/documents/dokumenty-federatsii/postanovlenie-ispolkoma-fnpr-ot-27-12-2022-14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Елена</cp:lastModifiedBy>
  <cp:revision>2</cp:revision>
  <cp:lastPrinted>2024-05-29T09:51:00Z</cp:lastPrinted>
  <dcterms:created xsi:type="dcterms:W3CDTF">2024-05-29T09:53:00Z</dcterms:created>
  <dcterms:modified xsi:type="dcterms:W3CDTF">2024-05-29T09:53:00Z</dcterms:modified>
</cp:coreProperties>
</file>