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B024" w14:textId="77777777" w:rsidR="00A3481B" w:rsidRPr="00A3481B" w:rsidRDefault="00A3481B" w:rsidP="00A348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81B">
        <w:rPr>
          <w:rFonts w:ascii="Times New Roman" w:hAnsi="Times New Roman"/>
          <w:b/>
          <w:sz w:val="28"/>
          <w:szCs w:val="28"/>
        </w:rPr>
        <w:t>Региональный союз</w:t>
      </w:r>
    </w:p>
    <w:p w14:paraId="589C5594" w14:textId="77777777" w:rsidR="00A3481B" w:rsidRPr="00A3481B" w:rsidRDefault="00A3481B" w:rsidP="00A3481B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3481B">
        <w:rPr>
          <w:rFonts w:ascii="Times New Roman" w:hAnsi="Times New Roman"/>
          <w:b/>
          <w:sz w:val="28"/>
          <w:szCs w:val="28"/>
        </w:rPr>
        <w:t>«Ивановское областное объединение организаций профсоюзов»</w:t>
      </w:r>
    </w:p>
    <w:p w14:paraId="008BFC51" w14:textId="77777777" w:rsidR="00A3481B" w:rsidRPr="00A3481B" w:rsidRDefault="00A3481B" w:rsidP="00A3481B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A3481B">
        <w:rPr>
          <w:rFonts w:ascii="Times New Roman" w:hAnsi="Times New Roman"/>
          <w:b/>
          <w:sz w:val="28"/>
          <w:szCs w:val="28"/>
        </w:rPr>
        <w:t xml:space="preserve">   ЧАСТНОЕ УЧРЕЖДЕНИЕ ДОПОЛНИТЕЛЬНОГО ПРОФЕССИОНАЛЬНОГО ОБРАЗОВАНИЯ (ЧУДПО) </w:t>
      </w:r>
    </w:p>
    <w:p w14:paraId="155B51F8" w14:textId="77777777" w:rsidR="00A3481B" w:rsidRPr="00A3481B" w:rsidRDefault="00A3481B" w:rsidP="00A348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481B">
        <w:rPr>
          <w:rFonts w:ascii="Times New Roman" w:hAnsi="Times New Roman"/>
          <w:b/>
          <w:sz w:val="28"/>
          <w:szCs w:val="28"/>
        </w:rPr>
        <w:t xml:space="preserve">«Учебный центр повышения квалификации профсоюзных кадров» </w:t>
      </w:r>
    </w:p>
    <w:p w14:paraId="6B6466D1" w14:textId="77777777" w:rsidR="00A3481B" w:rsidRDefault="00A3481B" w:rsidP="00436476">
      <w:pPr>
        <w:spacing w:after="0"/>
        <w:ind w:left="156"/>
        <w:jc w:val="right"/>
        <w:rPr>
          <w:rFonts w:ascii="Times New Roman" w:hAnsi="Times New Roman"/>
          <w:b/>
          <w:color w:val="1E2120"/>
          <w:sz w:val="27"/>
          <w:szCs w:val="27"/>
          <w:lang w:eastAsia="ru-RU"/>
        </w:rPr>
      </w:pPr>
    </w:p>
    <w:p w14:paraId="05C94F76" w14:textId="77777777" w:rsidR="00436476" w:rsidRPr="00911AA2" w:rsidRDefault="00436476" w:rsidP="00436476">
      <w:pPr>
        <w:spacing w:after="0"/>
        <w:ind w:left="156"/>
        <w:jc w:val="right"/>
        <w:rPr>
          <w:rFonts w:ascii="Times New Roman" w:hAnsi="Times New Roman"/>
          <w:b/>
          <w:color w:val="1E2120"/>
          <w:sz w:val="27"/>
          <w:szCs w:val="27"/>
          <w:lang w:eastAsia="ru-RU"/>
        </w:rPr>
      </w:pPr>
      <w:r w:rsidRPr="00911AA2">
        <w:rPr>
          <w:rFonts w:ascii="Times New Roman" w:hAnsi="Times New Roman"/>
          <w:b/>
          <w:color w:val="1E2120"/>
          <w:sz w:val="27"/>
          <w:szCs w:val="27"/>
          <w:lang w:eastAsia="ru-RU"/>
        </w:rPr>
        <w:t>УТВЕРЖДЕНО»</w:t>
      </w:r>
      <w:r w:rsidRPr="00911AA2">
        <w:rPr>
          <w:rFonts w:ascii="Times New Roman" w:hAnsi="Times New Roman"/>
          <w:b/>
          <w:color w:val="1E2120"/>
          <w:sz w:val="27"/>
          <w:szCs w:val="27"/>
          <w:lang w:eastAsia="ru-RU"/>
        </w:rPr>
        <w:br/>
        <w:t>Директор УЦ ПКПК</w:t>
      </w:r>
    </w:p>
    <w:p w14:paraId="16FA108D" w14:textId="77777777" w:rsidR="00436476" w:rsidRPr="00911AA2" w:rsidRDefault="00436476" w:rsidP="00436476">
      <w:pPr>
        <w:shd w:val="clear" w:color="auto" w:fill="FFFFFF"/>
        <w:spacing w:after="0" w:line="351" w:lineRule="atLeast"/>
        <w:ind w:left="156"/>
        <w:jc w:val="right"/>
        <w:textAlignment w:val="baseline"/>
        <w:rPr>
          <w:rFonts w:ascii="Times New Roman" w:hAnsi="Times New Roman"/>
          <w:b/>
          <w:color w:val="1E2120"/>
          <w:sz w:val="27"/>
          <w:szCs w:val="27"/>
          <w:lang w:eastAsia="ru-RU"/>
        </w:rPr>
      </w:pPr>
    </w:p>
    <w:p w14:paraId="1259AAEC" w14:textId="77777777" w:rsidR="00436476" w:rsidRPr="00911AA2" w:rsidRDefault="00436476" w:rsidP="00436476">
      <w:pPr>
        <w:shd w:val="clear" w:color="auto" w:fill="FFFFFF"/>
        <w:spacing w:after="0" w:line="351" w:lineRule="atLeast"/>
        <w:ind w:left="156"/>
        <w:jc w:val="right"/>
        <w:textAlignment w:val="baseline"/>
        <w:rPr>
          <w:rFonts w:ascii="Times New Roman" w:hAnsi="Times New Roman"/>
          <w:b/>
          <w:color w:val="1E2120"/>
          <w:sz w:val="27"/>
          <w:szCs w:val="27"/>
          <w:lang w:eastAsia="ru-RU"/>
        </w:rPr>
      </w:pPr>
      <w:r w:rsidRPr="00911AA2">
        <w:rPr>
          <w:rFonts w:ascii="Times New Roman" w:hAnsi="Times New Roman"/>
          <w:b/>
          <w:color w:val="1E2120"/>
          <w:sz w:val="27"/>
          <w:szCs w:val="27"/>
          <w:lang w:eastAsia="ru-RU"/>
        </w:rPr>
        <w:t>___________________/ О.И. Зимин /</w:t>
      </w:r>
    </w:p>
    <w:p w14:paraId="14FECDF8" w14:textId="77777777" w:rsidR="00436476" w:rsidRPr="005C52DA" w:rsidRDefault="00436476" w:rsidP="00436476">
      <w:pPr>
        <w:spacing w:after="0" w:line="488" w:lineRule="atLeast"/>
        <w:jc w:val="right"/>
        <w:textAlignment w:val="baseline"/>
        <w:outlineLvl w:val="1"/>
        <w:rPr>
          <w:b/>
          <w:bCs/>
          <w:color w:val="1E2120"/>
          <w:sz w:val="39"/>
          <w:szCs w:val="39"/>
          <w:lang w:eastAsia="ru-RU"/>
        </w:rPr>
      </w:pPr>
      <w:r w:rsidRPr="00911AA2">
        <w:rPr>
          <w:rFonts w:ascii="Times New Roman" w:hAnsi="Times New Roman"/>
          <w:b/>
          <w:color w:val="1E2120"/>
          <w:sz w:val="27"/>
          <w:szCs w:val="27"/>
          <w:lang w:eastAsia="ru-RU"/>
        </w:rPr>
        <w:t>Приказ №__ от «___»________ 202___</w:t>
      </w:r>
      <w:r w:rsidRPr="005C52DA">
        <w:rPr>
          <w:b/>
          <w:color w:val="1E2120"/>
          <w:sz w:val="27"/>
          <w:szCs w:val="27"/>
          <w:lang w:eastAsia="ru-RU"/>
        </w:rPr>
        <w:t xml:space="preserve"> г.</w:t>
      </w:r>
    </w:p>
    <w:p w14:paraId="0E305958" w14:textId="77777777" w:rsidR="00436476" w:rsidRDefault="00436476" w:rsidP="00436476">
      <w:pPr>
        <w:pStyle w:val="11"/>
        <w:spacing w:line="242" w:lineRule="auto"/>
        <w:ind w:left="1252" w:right="1381"/>
        <w:rPr>
          <w:w w:val="95"/>
        </w:rPr>
      </w:pPr>
    </w:p>
    <w:p w14:paraId="6FE04BEC" w14:textId="77777777" w:rsidR="00436476" w:rsidRDefault="00436476" w:rsidP="00436476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14:paraId="0ACD9D77" w14:textId="77777777" w:rsidR="00436476" w:rsidRPr="009013AE" w:rsidRDefault="00436476" w:rsidP="00436476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3AE">
        <w:rPr>
          <w:rFonts w:ascii="Times New Roman" w:hAnsi="Times New Roman" w:cs="Times New Roman"/>
          <w:b/>
          <w:color w:val="auto"/>
          <w:sz w:val="28"/>
          <w:szCs w:val="28"/>
        </w:rPr>
        <w:t>обучения по общим вопросам охраны труда и функционирования системы управления охраной труда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(а)</w:t>
      </w:r>
    </w:p>
    <w:p w14:paraId="0D1E941B" w14:textId="77777777" w:rsidR="00436476" w:rsidRDefault="00436476" w:rsidP="00436476">
      <w:pPr>
        <w:pStyle w:val="17PRIL-header-2"/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</w:rPr>
      </w:pPr>
    </w:p>
    <w:p w14:paraId="69249A49" w14:textId="77777777" w:rsidR="00436476" w:rsidRPr="00281415" w:rsidRDefault="00436476" w:rsidP="00436476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>Пояснительная записка</w:t>
      </w:r>
    </w:p>
    <w:p w14:paraId="3C3FD17D" w14:textId="77777777" w:rsidR="00436476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14:paraId="7754829F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Постановление Правительства РФ от 24.12.2021 № 2464 «О порядке обучения по охране труда и проверки знания требований охраны труда» обучение по охране труда и проверка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знания требований охраны труда </w:t>
      </w:r>
      <w:r w:rsidRPr="00850FE9">
        <w:rPr>
          <w:rFonts w:ascii="Times New Roman" w:hAnsi="Times New Roman" w:cs="Times New Roman"/>
          <w:color w:val="auto"/>
          <w:sz w:val="24"/>
          <w:szCs w:val="24"/>
        </w:rPr>
        <w:t xml:space="preserve"> относятся к профилактическим мероприятиям по охране труда, направлены на предотвращение случаев производственного травматизма и профессиональных заболеваний, снижение их последствий и являются специализированным процессом получения знаний, умений и навыков.</w:t>
      </w:r>
    </w:p>
    <w:p w14:paraId="00240248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Обучение по охране труда осуществляется в ходе проведения:</w:t>
      </w:r>
    </w:p>
    <w:p w14:paraId="007822A8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а) инструктажей по охране труда;</w:t>
      </w:r>
    </w:p>
    <w:p w14:paraId="1BD637BD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б) стажировки на рабочем месте;</w:t>
      </w:r>
    </w:p>
    <w:p w14:paraId="04251210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в) обучения по оказанию первой помощи пострадавшим;</w:t>
      </w:r>
    </w:p>
    <w:p w14:paraId="1D3291AF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г) обучения по использованию (применению) средств индивидуальной защиты;</w:t>
      </w:r>
    </w:p>
    <w:p w14:paraId="380B9DF2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д) обучения по охране труда у работодателя, в том числе обучения безопасным методам и приемам выполнения работ.</w:t>
      </w:r>
    </w:p>
    <w:p w14:paraId="30B72FAC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850FE9">
        <w:rPr>
          <w:rFonts w:ascii="Times New Roman" w:hAnsi="Times New Roman" w:cs="Times New Roman"/>
          <w:color w:val="auto"/>
          <w:sz w:val="24"/>
          <w:szCs w:val="24"/>
        </w:rPr>
        <w:t>Обучение требованиям охраны труда проводится в соответствии с программами обучения, содержащими информацию о темах обучения, практических занятиях, формах обучения, формах проведения проверки знания требований охраны труда, а также о количестве часов, отведенных на изучение каждой темы, выполнение практических занятий и на проверку знания требований охраны труда.</w:t>
      </w:r>
    </w:p>
    <w:p w14:paraId="7EAC9C64" w14:textId="77777777" w:rsidR="00436476" w:rsidRDefault="00436476" w:rsidP="00436476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p w14:paraId="3EF8B066" w14:textId="77777777" w:rsidR="00436476" w:rsidRDefault="00436476" w:rsidP="00436476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p w14:paraId="65940D7F" w14:textId="77777777" w:rsidR="00436476" w:rsidRDefault="00436476" w:rsidP="00436476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 xml:space="preserve">Тематический план обучения для </w:t>
      </w:r>
      <w:r>
        <w:rPr>
          <w:rFonts w:ascii="Times New Roman" w:hAnsi="Times New Roman" w:cs="Times New Roman"/>
          <w:b/>
          <w:color w:val="auto"/>
        </w:rPr>
        <w:t>формирования программы обучения</w:t>
      </w:r>
    </w:p>
    <w:p w14:paraId="7BD6B62C" w14:textId="77777777" w:rsidR="00436476" w:rsidRDefault="00436476" w:rsidP="00436476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  <w:r w:rsidRPr="00281415">
        <w:rPr>
          <w:rFonts w:ascii="Times New Roman" w:hAnsi="Times New Roman" w:cs="Times New Roman"/>
          <w:b/>
          <w:color w:val="auto"/>
        </w:rPr>
        <w:t>по общим вопросам охраны труда и функционирования системы управления охраной труда</w:t>
      </w:r>
      <w:r>
        <w:rPr>
          <w:rFonts w:ascii="Times New Roman" w:hAnsi="Times New Roman" w:cs="Times New Roman"/>
          <w:b/>
          <w:color w:val="auto"/>
        </w:rPr>
        <w:t>, а)</w:t>
      </w:r>
    </w:p>
    <w:p w14:paraId="7717AB8B" w14:textId="77777777" w:rsidR="00436476" w:rsidRPr="00281415" w:rsidRDefault="00436476" w:rsidP="00436476">
      <w:pPr>
        <w:pStyle w:val="17PRIL-header-2"/>
        <w:spacing w:before="0" w:after="0" w:line="240" w:lineRule="auto"/>
        <w:ind w:left="0" w:right="0" w:firstLine="510"/>
        <w:rPr>
          <w:rFonts w:ascii="Times New Roman" w:hAnsi="Times New Roman" w:cs="Times New Roman"/>
          <w:b/>
          <w:color w:val="auto"/>
        </w:rPr>
      </w:pPr>
    </w:p>
    <w:tbl>
      <w:tblPr>
        <w:tblStyle w:val="a3"/>
        <w:tblW w:w="9606" w:type="dxa"/>
        <w:tblLayout w:type="fixed"/>
        <w:tblLook w:val="0000" w:firstRow="0" w:lastRow="0" w:firstColumn="0" w:lastColumn="0" w:noHBand="0" w:noVBand="0"/>
      </w:tblPr>
      <w:tblGrid>
        <w:gridCol w:w="638"/>
        <w:gridCol w:w="7451"/>
        <w:gridCol w:w="1517"/>
      </w:tblGrid>
      <w:tr w:rsidR="00436476" w:rsidRPr="00850FE9" w14:paraId="07589F96" w14:textId="77777777" w:rsidTr="00964A86">
        <w:trPr>
          <w:trHeight w:val="60"/>
        </w:trPr>
        <w:tc>
          <w:tcPr>
            <w:tcW w:w="638" w:type="dxa"/>
          </w:tcPr>
          <w:p w14:paraId="621CF38C" w14:textId="77777777" w:rsidR="00436476" w:rsidRPr="00850FE9" w:rsidRDefault="00436476" w:rsidP="00964A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451" w:type="dxa"/>
          </w:tcPr>
          <w:p w14:paraId="0BB82C09" w14:textId="77777777" w:rsidR="00436476" w:rsidRPr="00850FE9" w:rsidRDefault="00436476" w:rsidP="00964A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17" w:type="dxa"/>
          </w:tcPr>
          <w:p w14:paraId="337E1782" w14:textId="77777777" w:rsidR="00436476" w:rsidRPr="00850FE9" w:rsidRDefault="00436476" w:rsidP="00964A86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Время изучения, час</w:t>
            </w:r>
          </w:p>
        </w:tc>
      </w:tr>
      <w:tr w:rsidR="00436476" w:rsidRPr="00850FE9" w14:paraId="62098DE3" w14:textId="77777777" w:rsidTr="00964A86">
        <w:trPr>
          <w:trHeight w:val="60"/>
        </w:trPr>
        <w:tc>
          <w:tcPr>
            <w:tcW w:w="638" w:type="dxa"/>
          </w:tcPr>
          <w:p w14:paraId="6DEEEA4C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51" w:type="dxa"/>
          </w:tcPr>
          <w:p w14:paraId="019F5748" w14:textId="77777777" w:rsidR="00436476" w:rsidRPr="00850FE9" w:rsidRDefault="00436476" w:rsidP="00964A86">
            <w:pPr>
              <w:pStyle w:val="12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Основы охраны труда в Российской Федерации.</w:t>
            </w:r>
          </w:p>
          <w:p w14:paraId="58E40766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понятия охраны труда</w:t>
            </w:r>
          </w:p>
          <w:p w14:paraId="3EFCAE45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Нормативно­правовые</w:t>
            </w:r>
            <w:proofErr w:type="spellEnd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основы охраны труда</w:t>
            </w:r>
          </w:p>
          <w:p w14:paraId="7EB666AD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прав работников на охрану труда</w:t>
            </w:r>
          </w:p>
          <w:p w14:paraId="368E0458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Государственный контроль и надзор за соблюдением трудового законодательства</w:t>
            </w:r>
          </w:p>
          <w:p w14:paraId="01496370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Социальное партнерство в сфере труда</w:t>
            </w:r>
          </w:p>
        </w:tc>
        <w:tc>
          <w:tcPr>
            <w:tcW w:w="1517" w:type="dxa"/>
          </w:tcPr>
          <w:p w14:paraId="77786D64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4,0</w:t>
            </w:r>
          </w:p>
        </w:tc>
      </w:tr>
      <w:tr w:rsidR="00436476" w:rsidRPr="00850FE9" w14:paraId="032FDB80" w14:textId="77777777" w:rsidTr="00964A86">
        <w:trPr>
          <w:trHeight w:val="60"/>
        </w:trPr>
        <w:tc>
          <w:tcPr>
            <w:tcW w:w="638" w:type="dxa"/>
          </w:tcPr>
          <w:p w14:paraId="23952CE3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451" w:type="dxa"/>
          </w:tcPr>
          <w:p w14:paraId="2CE7B7C3" w14:textId="77777777" w:rsidR="00436476" w:rsidRPr="00850FE9" w:rsidRDefault="00436476" w:rsidP="00964A86">
            <w:pPr>
              <w:pStyle w:val="12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Стратегия безопасности труда и охраны здоровья (раздел рекомендуется для изучения работодателями – руководителями организации)</w:t>
            </w:r>
          </w:p>
          <w:p w14:paraId="50818FA0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Стратегия работодателя в области охраны труда. Цели и задачи работодателя по достижению целей в области охраны труда. Обязанности работодателя по обеспечению безопасных условий и охраны труда</w:t>
            </w:r>
          </w:p>
          <w:p w14:paraId="156FDA86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Лидерство в области охраны труда</w:t>
            </w:r>
          </w:p>
          <w:p w14:paraId="7F1F01A5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Мотивация работников на безопасный труд</w:t>
            </w:r>
          </w:p>
        </w:tc>
        <w:tc>
          <w:tcPr>
            <w:tcW w:w="1517" w:type="dxa"/>
          </w:tcPr>
          <w:p w14:paraId="638F1545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  <w:tr w:rsidR="00436476" w:rsidRPr="00850FE9" w14:paraId="155F3A02" w14:textId="77777777" w:rsidTr="00964A86">
        <w:trPr>
          <w:trHeight w:val="428"/>
        </w:trPr>
        <w:tc>
          <w:tcPr>
            <w:tcW w:w="638" w:type="dxa"/>
          </w:tcPr>
          <w:p w14:paraId="5E047266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451" w:type="dxa"/>
          </w:tcPr>
          <w:p w14:paraId="6BA59609" w14:textId="77777777" w:rsidR="00436476" w:rsidRPr="00850FE9" w:rsidRDefault="00436476" w:rsidP="00964A86">
            <w:pPr>
              <w:pStyle w:val="12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Система управления охраной труда в организации.</w:t>
            </w:r>
          </w:p>
          <w:p w14:paraId="4A79C617" w14:textId="77777777" w:rsidR="00436476" w:rsidRPr="00850FE9" w:rsidRDefault="00436476" w:rsidP="00964A86">
            <w:pPr>
              <w:pStyle w:val="12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функционирования системы управления охраной труда в организации. </w:t>
            </w:r>
          </w:p>
          <w:p w14:paraId="3CB12CB5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функционирования системы управления охраной труда в организации. Управление документами. Информирование работников об условиях и охране труда</w:t>
            </w:r>
          </w:p>
          <w:p w14:paraId="740CF91D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Специальная оценка условий труда</w:t>
            </w:r>
          </w:p>
          <w:p w14:paraId="30BDB3D0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и управление профессиональными рисками</w:t>
            </w:r>
          </w:p>
          <w:p w14:paraId="78A80A27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работников по охране труда</w:t>
            </w:r>
          </w:p>
          <w:p w14:paraId="619A60F8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работников средствами индивидуальной защиты, смывающими и обезвреживающими средствами</w:t>
            </w:r>
          </w:p>
          <w:p w14:paraId="7A86EC06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гарантий и компенсаций работникам</w:t>
            </w:r>
          </w:p>
          <w:p w14:paraId="25198B88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наблюдения за состоянием здоровья работников</w:t>
            </w:r>
          </w:p>
          <w:p w14:paraId="600AA2DE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</w:t>
            </w:r>
            <w:proofErr w:type="spellStart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санитарно­бытового</w:t>
            </w:r>
            <w:proofErr w:type="spellEnd"/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обслуживания</w:t>
            </w:r>
          </w:p>
          <w:p w14:paraId="1316FCE9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оптимальных режимов труда и отдыха работников</w:t>
            </w:r>
          </w:p>
          <w:p w14:paraId="73F13D73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безопасного выполнения подрядных работ. Обеспечение снабжения безопасной продукцией</w:t>
            </w:r>
          </w:p>
        </w:tc>
        <w:tc>
          <w:tcPr>
            <w:tcW w:w="1517" w:type="dxa"/>
          </w:tcPr>
          <w:p w14:paraId="08CF5792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436476" w:rsidRPr="00850FE9" w14:paraId="65974FA4" w14:textId="77777777" w:rsidTr="00964A86">
        <w:trPr>
          <w:trHeight w:val="1676"/>
        </w:trPr>
        <w:tc>
          <w:tcPr>
            <w:tcW w:w="638" w:type="dxa"/>
          </w:tcPr>
          <w:p w14:paraId="01411A86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451" w:type="dxa"/>
          </w:tcPr>
          <w:p w14:paraId="39A33835" w14:textId="77777777" w:rsidR="00436476" w:rsidRPr="00850FE9" w:rsidRDefault="00436476" w:rsidP="00964A86">
            <w:pPr>
              <w:pStyle w:val="12TABL-txt"/>
              <w:spacing w:line="240" w:lineRule="auto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Расследование и предупреждение несчастных случаев и профессиональных заболеваний. </w:t>
            </w:r>
          </w:p>
          <w:p w14:paraId="45B02591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расследования несчастных случаев</w:t>
            </w:r>
          </w:p>
          <w:p w14:paraId="119E0897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Обязательное социальное страхование работников от несчастных случаев на производстве и профессиональных заболеваний</w:t>
            </w:r>
          </w:p>
          <w:p w14:paraId="76BC4552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внутреннего аудита безопасности труда</w:t>
            </w:r>
          </w:p>
        </w:tc>
        <w:tc>
          <w:tcPr>
            <w:tcW w:w="1517" w:type="dxa"/>
          </w:tcPr>
          <w:p w14:paraId="2FBC4B08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</w:t>
            </w:r>
          </w:p>
        </w:tc>
      </w:tr>
      <w:tr w:rsidR="00436476" w:rsidRPr="00850FE9" w14:paraId="08619DC5" w14:textId="77777777" w:rsidTr="00964A86">
        <w:trPr>
          <w:trHeight w:val="60"/>
        </w:trPr>
        <w:tc>
          <w:tcPr>
            <w:tcW w:w="638" w:type="dxa"/>
          </w:tcPr>
          <w:p w14:paraId="78D72955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451" w:type="dxa"/>
          </w:tcPr>
          <w:p w14:paraId="71598B27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Консультирование, экзамен</w:t>
            </w:r>
          </w:p>
        </w:tc>
        <w:tc>
          <w:tcPr>
            <w:tcW w:w="1517" w:type="dxa"/>
          </w:tcPr>
          <w:p w14:paraId="133C38F4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</w:tr>
      <w:tr w:rsidR="00436476" w:rsidRPr="00850FE9" w14:paraId="1F559CA6" w14:textId="77777777" w:rsidTr="00964A86">
        <w:trPr>
          <w:trHeight w:val="60"/>
        </w:trPr>
        <w:tc>
          <w:tcPr>
            <w:tcW w:w="8089" w:type="dxa"/>
            <w:gridSpan w:val="2"/>
          </w:tcPr>
          <w:p w14:paraId="23EE39BA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517" w:type="dxa"/>
          </w:tcPr>
          <w:p w14:paraId="05296007" w14:textId="77777777" w:rsidR="00436476" w:rsidRPr="00850FE9" w:rsidRDefault="00436476" w:rsidP="00964A86">
            <w:pPr>
              <w:pStyle w:val="12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850FE9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</w:p>
        </w:tc>
      </w:tr>
    </w:tbl>
    <w:p w14:paraId="3267574F" w14:textId="77777777" w:rsidR="00436476" w:rsidRPr="00850FE9" w:rsidRDefault="00436476" w:rsidP="00436476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14:paraId="418D44B8" w14:textId="77777777" w:rsidR="00AD673D" w:rsidRDefault="00000000"/>
    <w:sectPr w:rsidR="00AD673D" w:rsidSect="0096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76"/>
    <w:rsid w:val="002A01B6"/>
    <w:rsid w:val="00337FDB"/>
    <w:rsid w:val="003B4919"/>
    <w:rsid w:val="00436476"/>
    <w:rsid w:val="00453007"/>
    <w:rsid w:val="005C3B8D"/>
    <w:rsid w:val="006F11B5"/>
    <w:rsid w:val="00734361"/>
    <w:rsid w:val="00803B98"/>
    <w:rsid w:val="0086215E"/>
    <w:rsid w:val="0096385D"/>
    <w:rsid w:val="009C4695"/>
    <w:rsid w:val="00A3481B"/>
    <w:rsid w:val="00A773C8"/>
    <w:rsid w:val="00BA727F"/>
    <w:rsid w:val="00BC76C6"/>
    <w:rsid w:val="00C04ADF"/>
    <w:rsid w:val="00D92A68"/>
    <w:rsid w:val="00EC61B4"/>
    <w:rsid w:val="00F06819"/>
    <w:rsid w:val="00F20794"/>
    <w:rsid w:val="00F4668C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1A2C"/>
  <w15:docId w15:val="{AAD6B416-8219-4A54-9398-AD2187DB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436476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</w:rPr>
  </w:style>
  <w:style w:type="paragraph" w:customStyle="1" w:styleId="17PRIL-header-2">
    <w:name w:val="17PRIL-header-2"/>
    <w:basedOn w:val="a"/>
    <w:uiPriority w:val="99"/>
    <w:rsid w:val="00436476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</w:rPr>
  </w:style>
  <w:style w:type="paragraph" w:customStyle="1" w:styleId="12TABL-txt">
    <w:name w:val="12TABL-txt"/>
    <w:basedOn w:val="a"/>
    <w:uiPriority w:val="99"/>
    <w:rsid w:val="00436476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436476"/>
    <w:rPr>
      <w:b/>
    </w:rPr>
  </w:style>
  <w:style w:type="paragraph" w:customStyle="1" w:styleId="12TABL-hroom">
    <w:name w:val="12TABL-hroom"/>
    <w:basedOn w:val="a"/>
    <w:uiPriority w:val="99"/>
    <w:rsid w:val="0043647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</w:rPr>
  </w:style>
  <w:style w:type="table" w:styleId="a3">
    <w:name w:val="Table Grid"/>
    <w:basedOn w:val="a1"/>
    <w:uiPriority w:val="59"/>
    <w:rsid w:val="0043647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436476"/>
    <w:pPr>
      <w:widowControl w:val="0"/>
      <w:autoSpaceDE w:val="0"/>
      <w:autoSpaceDN w:val="0"/>
      <w:spacing w:after="0" w:line="240" w:lineRule="auto"/>
      <w:ind w:right="115"/>
      <w:jc w:val="center"/>
      <w:outlineLvl w:val="1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Елена</cp:lastModifiedBy>
  <cp:revision>2</cp:revision>
  <cp:lastPrinted>2024-08-26T13:45:00Z</cp:lastPrinted>
  <dcterms:created xsi:type="dcterms:W3CDTF">2024-08-26T13:46:00Z</dcterms:created>
  <dcterms:modified xsi:type="dcterms:W3CDTF">2024-08-26T13:46:00Z</dcterms:modified>
</cp:coreProperties>
</file>