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B024" w14:textId="77777777" w:rsidR="00A3481B" w:rsidRPr="00A3481B" w:rsidRDefault="00A3481B" w:rsidP="00A348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481B">
        <w:rPr>
          <w:rFonts w:ascii="Times New Roman" w:hAnsi="Times New Roman"/>
          <w:b/>
          <w:sz w:val="28"/>
          <w:szCs w:val="28"/>
        </w:rPr>
        <w:t>Региональный союз</w:t>
      </w:r>
    </w:p>
    <w:p w14:paraId="589C5594" w14:textId="77777777" w:rsidR="00A3481B" w:rsidRPr="00A3481B" w:rsidRDefault="00A3481B" w:rsidP="00A3481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481B">
        <w:rPr>
          <w:rFonts w:ascii="Times New Roman" w:hAnsi="Times New Roman"/>
          <w:b/>
          <w:sz w:val="28"/>
          <w:szCs w:val="28"/>
        </w:rPr>
        <w:t>«Ивановское областное объединение организаций профсоюзов»</w:t>
      </w:r>
    </w:p>
    <w:p w14:paraId="008BFC51" w14:textId="77777777" w:rsidR="00A3481B" w:rsidRPr="00A3481B" w:rsidRDefault="00A3481B" w:rsidP="00A3481B">
      <w:pPr>
        <w:spacing w:after="0"/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A3481B">
        <w:rPr>
          <w:rFonts w:ascii="Times New Roman" w:hAnsi="Times New Roman"/>
          <w:b/>
          <w:sz w:val="28"/>
          <w:szCs w:val="28"/>
        </w:rPr>
        <w:t xml:space="preserve">   ЧАСТНОЕ УЧРЕЖДЕНИЕ ДОПОЛНИТЕЛЬНОГО ПРОФЕССИОНАЛЬНОГО ОБРАЗОВАНИЯ (ЧУДПО) </w:t>
      </w:r>
    </w:p>
    <w:p w14:paraId="155B51F8" w14:textId="77777777" w:rsidR="00A3481B" w:rsidRPr="00A3481B" w:rsidRDefault="00A3481B" w:rsidP="00A348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3481B">
        <w:rPr>
          <w:rFonts w:ascii="Times New Roman" w:hAnsi="Times New Roman"/>
          <w:b/>
          <w:sz w:val="28"/>
          <w:szCs w:val="28"/>
        </w:rPr>
        <w:t xml:space="preserve">«Учебный центр повышения квалификации профсоюзных кадров» </w:t>
      </w:r>
    </w:p>
    <w:p w14:paraId="6B6466D1" w14:textId="77777777" w:rsidR="00A3481B" w:rsidRDefault="00A3481B" w:rsidP="00436476">
      <w:pPr>
        <w:spacing w:after="0"/>
        <w:ind w:left="156"/>
        <w:jc w:val="right"/>
        <w:rPr>
          <w:rFonts w:ascii="Times New Roman" w:hAnsi="Times New Roman"/>
          <w:b/>
          <w:color w:val="1E2120"/>
          <w:sz w:val="27"/>
          <w:szCs w:val="27"/>
          <w:lang w:eastAsia="ru-RU"/>
        </w:rPr>
      </w:pPr>
    </w:p>
    <w:p w14:paraId="05C94F76" w14:textId="77777777" w:rsidR="00436476" w:rsidRPr="00911AA2" w:rsidRDefault="00436476" w:rsidP="00436476">
      <w:pPr>
        <w:spacing w:after="0"/>
        <w:ind w:left="156"/>
        <w:jc w:val="right"/>
        <w:rPr>
          <w:rFonts w:ascii="Times New Roman" w:hAnsi="Times New Roman"/>
          <w:b/>
          <w:color w:val="1E2120"/>
          <w:sz w:val="27"/>
          <w:szCs w:val="27"/>
          <w:lang w:eastAsia="ru-RU"/>
        </w:rPr>
      </w:pPr>
      <w:r w:rsidRPr="00911AA2">
        <w:rPr>
          <w:rFonts w:ascii="Times New Roman" w:hAnsi="Times New Roman"/>
          <w:b/>
          <w:color w:val="1E2120"/>
          <w:sz w:val="27"/>
          <w:szCs w:val="27"/>
          <w:lang w:eastAsia="ru-RU"/>
        </w:rPr>
        <w:t>УТВЕРЖДЕНО»</w:t>
      </w:r>
      <w:r w:rsidRPr="00911AA2">
        <w:rPr>
          <w:rFonts w:ascii="Times New Roman" w:hAnsi="Times New Roman"/>
          <w:b/>
          <w:color w:val="1E2120"/>
          <w:sz w:val="27"/>
          <w:szCs w:val="27"/>
          <w:lang w:eastAsia="ru-RU"/>
        </w:rPr>
        <w:br/>
        <w:t>Директор УЦ ПКПК</w:t>
      </w:r>
    </w:p>
    <w:p w14:paraId="16FA108D" w14:textId="77777777" w:rsidR="00436476" w:rsidRPr="00911AA2" w:rsidRDefault="00436476" w:rsidP="00436476">
      <w:pPr>
        <w:shd w:val="clear" w:color="auto" w:fill="FFFFFF"/>
        <w:spacing w:after="0" w:line="351" w:lineRule="atLeast"/>
        <w:ind w:left="156"/>
        <w:jc w:val="right"/>
        <w:textAlignment w:val="baseline"/>
        <w:rPr>
          <w:rFonts w:ascii="Times New Roman" w:hAnsi="Times New Roman"/>
          <w:b/>
          <w:color w:val="1E2120"/>
          <w:sz w:val="27"/>
          <w:szCs w:val="27"/>
          <w:lang w:eastAsia="ru-RU"/>
        </w:rPr>
      </w:pPr>
    </w:p>
    <w:p w14:paraId="1259AAEC" w14:textId="77777777" w:rsidR="00436476" w:rsidRPr="00911AA2" w:rsidRDefault="00436476" w:rsidP="00436476">
      <w:pPr>
        <w:shd w:val="clear" w:color="auto" w:fill="FFFFFF"/>
        <w:spacing w:after="0" w:line="351" w:lineRule="atLeast"/>
        <w:ind w:left="156"/>
        <w:jc w:val="right"/>
        <w:textAlignment w:val="baseline"/>
        <w:rPr>
          <w:rFonts w:ascii="Times New Roman" w:hAnsi="Times New Roman"/>
          <w:b/>
          <w:color w:val="1E2120"/>
          <w:sz w:val="27"/>
          <w:szCs w:val="27"/>
          <w:lang w:eastAsia="ru-RU"/>
        </w:rPr>
      </w:pPr>
      <w:r w:rsidRPr="00911AA2">
        <w:rPr>
          <w:rFonts w:ascii="Times New Roman" w:hAnsi="Times New Roman"/>
          <w:b/>
          <w:color w:val="1E2120"/>
          <w:sz w:val="27"/>
          <w:szCs w:val="27"/>
          <w:lang w:eastAsia="ru-RU"/>
        </w:rPr>
        <w:t>___________________/ О.И. Зимин /</w:t>
      </w:r>
    </w:p>
    <w:p w14:paraId="14FECDF8" w14:textId="77777777" w:rsidR="00436476" w:rsidRPr="005C52DA" w:rsidRDefault="00436476" w:rsidP="00436476">
      <w:pPr>
        <w:spacing w:after="0" w:line="488" w:lineRule="atLeast"/>
        <w:jc w:val="right"/>
        <w:textAlignment w:val="baseline"/>
        <w:outlineLvl w:val="1"/>
        <w:rPr>
          <w:b/>
          <w:bCs/>
          <w:color w:val="1E2120"/>
          <w:sz w:val="39"/>
          <w:szCs w:val="39"/>
          <w:lang w:eastAsia="ru-RU"/>
        </w:rPr>
      </w:pPr>
      <w:r w:rsidRPr="00911AA2">
        <w:rPr>
          <w:rFonts w:ascii="Times New Roman" w:hAnsi="Times New Roman"/>
          <w:b/>
          <w:color w:val="1E2120"/>
          <w:sz w:val="27"/>
          <w:szCs w:val="27"/>
          <w:lang w:eastAsia="ru-RU"/>
        </w:rPr>
        <w:t>Приказ №__ от «___»________ 202___</w:t>
      </w:r>
      <w:r w:rsidRPr="005C52DA">
        <w:rPr>
          <w:b/>
          <w:color w:val="1E2120"/>
          <w:sz w:val="27"/>
          <w:szCs w:val="27"/>
          <w:lang w:eastAsia="ru-RU"/>
        </w:rPr>
        <w:t xml:space="preserve"> г.</w:t>
      </w:r>
    </w:p>
    <w:p w14:paraId="0E305958" w14:textId="77777777" w:rsidR="00436476" w:rsidRDefault="00436476" w:rsidP="00436476">
      <w:pPr>
        <w:pStyle w:val="11"/>
        <w:spacing w:line="242" w:lineRule="auto"/>
        <w:ind w:left="1252" w:right="1381"/>
        <w:rPr>
          <w:w w:val="95"/>
        </w:rPr>
      </w:pPr>
    </w:p>
    <w:p w14:paraId="6FE04BEC" w14:textId="77777777" w:rsidR="00436476" w:rsidRDefault="00436476" w:rsidP="00436476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Программа</w:t>
      </w:r>
    </w:p>
    <w:p w14:paraId="0ACD9D77" w14:textId="77777777" w:rsidR="00436476" w:rsidRPr="009013AE" w:rsidRDefault="00436476" w:rsidP="00436476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013AE">
        <w:rPr>
          <w:rFonts w:ascii="Times New Roman" w:hAnsi="Times New Roman" w:cs="Times New Roman"/>
          <w:b/>
          <w:color w:val="auto"/>
          <w:sz w:val="28"/>
          <w:szCs w:val="28"/>
        </w:rPr>
        <w:t>обучения по общим вопросам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(а)</w:t>
      </w:r>
    </w:p>
    <w:p w14:paraId="0D1E941B" w14:textId="77777777" w:rsidR="00436476" w:rsidRDefault="00436476" w:rsidP="00436476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</w:rPr>
      </w:pPr>
    </w:p>
    <w:p w14:paraId="69249A49" w14:textId="77777777" w:rsidR="00436476" w:rsidRPr="00281415" w:rsidRDefault="00436476" w:rsidP="00436476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  <w:r w:rsidRPr="00281415">
        <w:rPr>
          <w:rFonts w:ascii="Times New Roman" w:hAnsi="Times New Roman" w:cs="Times New Roman"/>
          <w:b/>
          <w:color w:val="auto"/>
        </w:rPr>
        <w:t>Пояснительная записка</w:t>
      </w:r>
    </w:p>
    <w:p w14:paraId="3C3FD17D" w14:textId="77777777" w:rsidR="00436476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7754829F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Постановление Правительства РФ от 24.12.2021 № 2464 «О порядке обучения по охране труда и проверки знания требований охраны труда» обучение по охране труда и проверка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знания требований охраны труда </w:t>
      </w:r>
      <w:r w:rsidRPr="00850FE9">
        <w:rPr>
          <w:rFonts w:ascii="Times New Roman" w:hAnsi="Times New Roman" w:cs="Times New Roman"/>
          <w:color w:val="auto"/>
          <w:sz w:val="24"/>
          <w:szCs w:val="24"/>
        </w:rPr>
        <w:t xml:space="preserve">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14:paraId="00240248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Обучение по охране труда осуществляется в ходе проведения:</w:t>
      </w:r>
    </w:p>
    <w:p w14:paraId="007822A8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а) инструктажей по охране труда;</w:t>
      </w:r>
    </w:p>
    <w:p w14:paraId="1BD637BD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б) стажировки на рабочем месте;</w:t>
      </w:r>
    </w:p>
    <w:p w14:paraId="04251210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в) обучения по оказанию первой помощи пострадавшим;</w:t>
      </w:r>
    </w:p>
    <w:p w14:paraId="1D3291AF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г) обучения по использованию (применению) средств индивидуальной защиты;</w:t>
      </w:r>
    </w:p>
    <w:p w14:paraId="380B9DF2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д) обучения по охране труда у работодателя, в том числе обучения безопасным методам и приемам выполнения работ.</w:t>
      </w:r>
    </w:p>
    <w:p w14:paraId="30B72FAC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 w:rsidRPr="00850FE9">
        <w:rPr>
          <w:rFonts w:ascii="Times New Roman" w:hAnsi="Times New Roman" w:cs="Times New Roman"/>
          <w:color w:val="auto"/>
          <w:sz w:val="24"/>
          <w:szCs w:val="24"/>
        </w:rPr>
        <w:t>Обучение требованиям охраны труда проводится в соответствии с программами обучения, содержащими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7EAC9C64" w14:textId="77777777" w:rsidR="00436476" w:rsidRDefault="00436476" w:rsidP="00436476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</w:p>
    <w:p w14:paraId="3EF8B066" w14:textId="77777777" w:rsidR="00436476" w:rsidRDefault="00436476" w:rsidP="00436476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</w:p>
    <w:p w14:paraId="65940D7F" w14:textId="77777777" w:rsidR="00436476" w:rsidRDefault="00436476" w:rsidP="00436476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  <w:r w:rsidRPr="00281415">
        <w:rPr>
          <w:rFonts w:ascii="Times New Roman" w:hAnsi="Times New Roman" w:cs="Times New Roman"/>
          <w:b/>
          <w:color w:val="auto"/>
        </w:rPr>
        <w:t xml:space="preserve">Тематический план обучения для </w:t>
      </w:r>
      <w:r>
        <w:rPr>
          <w:rFonts w:ascii="Times New Roman" w:hAnsi="Times New Roman" w:cs="Times New Roman"/>
          <w:b/>
          <w:color w:val="auto"/>
        </w:rPr>
        <w:t>формирования программы обучения</w:t>
      </w:r>
    </w:p>
    <w:p w14:paraId="7BD6B62C" w14:textId="77777777" w:rsidR="00436476" w:rsidRDefault="00436476" w:rsidP="00436476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  <w:r w:rsidRPr="00281415">
        <w:rPr>
          <w:rFonts w:ascii="Times New Roman" w:hAnsi="Times New Roman" w:cs="Times New Roman"/>
          <w:b/>
          <w:color w:val="auto"/>
        </w:rPr>
        <w:t>по общим вопросам охраны труда и функционирования системы управления охраной труда</w:t>
      </w:r>
      <w:r>
        <w:rPr>
          <w:rFonts w:ascii="Times New Roman" w:hAnsi="Times New Roman" w:cs="Times New Roman"/>
          <w:b/>
          <w:color w:val="auto"/>
        </w:rPr>
        <w:t>, а)</w:t>
      </w:r>
    </w:p>
    <w:p w14:paraId="7717AB8B" w14:textId="77777777" w:rsidR="00436476" w:rsidRPr="00281415" w:rsidRDefault="00436476" w:rsidP="00436476">
      <w:pPr>
        <w:pStyle w:val="17PRIL-header-2"/>
        <w:spacing w:before="0" w:after="0" w:line="240" w:lineRule="auto"/>
        <w:ind w:left="0" w:right="0" w:firstLine="510"/>
        <w:rPr>
          <w:rFonts w:ascii="Times New Roman" w:hAnsi="Times New Roman" w:cs="Times New Roman"/>
          <w:b/>
          <w:color w:val="auto"/>
        </w:rPr>
      </w:pPr>
    </w:p>
    <w:tbl>
      <w:tblPr>
        <w:tblStyle w:val="a3"/>
        <w:tblW w:w="9606" w:type="dxa"/>
        <w:tblLayout w:type="fixed"/>
        <w:tblLook w:val="0000" w:firstRow="0" w:lastRow="0" w:firstColumn="0" w:lastColumn="0" w:noHBand="0" w:noVBand="0"/>
      </w:tblPr>
      <w:tblGrid>
        <w:gridCol w:w="638"/>
        <w:gridCol w:w="7451"/>
        <w:gridCol w:w="1517"/>
      </w:tblGrid>
      <w:tr w:rsidR="00436476" w:rsidRPr="00850FE9" w14:paraId="07589F96" w14:textId="77777777" w:rsidTr="00964A86">
        <w:trPr>
          <w:trHeight w:val="60"/>
        </w:trPr>
        <w:tc>
          <w:tcPr>
            <w:tcW w:w="638" w:type="dxa"/>
          </w:tcPr>
          <w:p w14:paraId="621CF38C" w14:textId="77777777" w:rsidR="00436476" w:rsidRPr="00850FE9" w:rsidRDefault="00436476" w:rsidP="00964A86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451" w:type="dxa"/>
          </w:tcPr>
          <w:p w14:paraId="0BB82C09" w14:textId="77777777" w:rsidR="00436476" w:rsidRPr="00850FE9" w:rsidRDefault="00436476" w:rsidP="00964A86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17" w:type="dxa"/>
          </w:tcPr>
          <w:p w14:paraId="337E1782" w14:textId="77777777" w:rsidR="00436476" w:rsidRPr="00850FE9" w:rsidRDefault="00436476" w:rsidP="00964A86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Время изучения, час</w:t>
            </w:r>
          </w:p>
        </w:tc>
      </w:tr>
      <w:tr w:rsidR="00436476" w:rsidRPr="00850FE9" w14:paraId="62098DE3" w14:textId="77777777" w:rsidTr="00964A86">
        <w:trPr>
          <w:trHeight w:val="60"/>
        </w:trPr>
        <w:tc>
          <w:tcPr>
            <w:tcW w:w="638" w:type="dxa"/>
          </w:tcPr>
          <w:p w14:paraId="6DEEEA4C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451" w:type="dxa"/>
          </w:tcPr>
          <w:p w14:paraId="019F5748" w14:textId="77777777" w:rsidR="00436476" w:rsidRPr="00850FE9" w:rsidRDefault="00436476" w:rsidP="00964A86">
            <w:pPr>
              <w:pStyle w:val="12TABL-txt"/>
              <w:spacing w:line="240" w:lineRule="auto"/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Основы охраны труда в Российской Федерации.</w:t>
            </w:r>
          </w:p>
          <w:p w14:paraId="58E40766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понятия охраны труда</w:t>
            </w:r>
          </w:p>
          <w:p w14:paraId="3EFCAE45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Нормативно­правовые</w:t>
            </w:r>
            <w:proofErr w:type="spellEnd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основы охраны труда</w:t>
            </w:r>
          </w:p>
          <w:p w14:paraId="7EB666AD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прав работников на охрану труда</w:t>
            </w:r>
          </w:p>
          <w:p w14:paraId="368E0458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Государственный контроль и надзор за соблюдением трудового законодательства</w:t>
            </w:r>
          </w:p>
          <w:p w14:paraId="01496370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Социальное партнерство в сфере труда</w:t>
            </w:r>
          </w:p>
        </w:tc>
        <w:tc>
          <w:tcPr>
            <w:tcW w:w="1517" w:type="dxa"/>
          </w:tcPr>
          <w:p w14:paraId="77786D64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4,0</w:t>
            </w:r>
          </w:p>
        </w:tc>
      </w:tr>
      <w:tr w:rsidR="00436476" w:rsidRPr="00850FE9" w14:paraId="032FDB80" w14:textId="77777777" w:rsidTr="00964A86">
        <w:trPr>
          <w:trHeight w:val="60"/>
        </w:trPr>
        <w:tc>
          <w:tcPr>
            <w:tcW w:w="638" w:type="dxa"/>
          </w:tcPr>
          <w:p w14:paraId="23952CE3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451" w:type="dxa"/>
          </w:tcPr>
          <w:p w14:paraId="2CE7B7C3" w14:textId="77777777" w:rsidR="00436476" w:rsidRPr="00850FE9" w:rsidRDefault="00436476" w:rsidP="00964A86">
            <w:pPr>
              <w:pStyle w:val="12TABL-txt"/>
              <w:spacing w:line="240" w:lineRule="auto"/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Стратегия безопасности труда и охраны здоровья (раздел рекомендуется для изучения работодателями – руководителями организации)</w:t>
            </w:r>
          </w:p>
          <w:p w14:paraId="50818FA0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Стратегия работодателя в области охраны труда. Цели и задачи работодателя по достижению целей в области охраны труда. Обязанности работодателя по обеспечению безопасных условий и охраны труда</w:t>
            </w:r>
          </w:p>
          <w:p w14:paraId="156FDA86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Лидерство в области охраны труда</w:t>
            </w:r>
          </w:p>
          <w:p w14:paraId="7F1F01A5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Мотивация работников на безопасный труд</w:t>
            </w:r>
          </w:p>
        </w:tc>
        <w:tc>
          <w:tcPr>
            <w:tcW w:w="1517" w:type="dxa"/>
          </w:tcPr>
          <w:p w14:paraId="638F1545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436476" w:rsidRPr="00850FE9" w14:paraId="155F3A02" w14:textId="77777777" w:rsidTr="00964A86">
        <w:trPr>
          <w:trHeight w:val="428"/>
        </w:trPr>
        <w:tc>
          <w:tcPr>
            <w:tcW w:w="638" w:type="dxa"/>
          </w:tcPr>
          <w:p w14:paraId="5E047266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451" w:type="dxa"/>
          </w:tcPr>
          <w:p w14:paraId="6BA59609" w14:textId="77777777" w:rsidR="00436476" w:rsidRPr="00850FE9" w:rsidRDefault="00436476" w:rsidP="00964A86">
            <w:pPr>
              <w:pStyle w:val="12TABL-txt"/>
              <w:spacing w:line="240" w:lineRule="auto"/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Система управления охраной труда в организации.</w:t>
            </w:r>
          </w:p>
          <w:p w14:paraId="4A79C617" w14:textId="77777777" w:rsidR="00436476" w:rsidRPr="00850FE9" w:rsidRDefault="00436476" w:rsidP="00964A86">
            <w:pPr>
              <w:pStyle w:val="12TABL-txt"/>
              <w:spacing w:line="240" w:lineRule="auto"/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функционирования системы управления охраной труда в организации. </w:t>
            </w:r>
          </w:p>
          <w:p w14:paraId="3CB12CB5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функционирования системы управления охраной труда в организации. Управление документами. Информирование работников об условиях и охране труда</w:t>
            </w:r>
          </w:p>
          <w:p w14:paraId="740CF91D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Специальная оценка условий труда</w:t>
            </w:r>
          </w:p>
          <w:p w14:paraId="30BDB3D0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и управление профессиональными рисками</w:t>
            </w:r>
          </w:p>
          <w:p w14:paraId="78A80A27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работников по охране труда</w:t>
            </w:r>
          </w:p>
          <w:p w14:paraId="619A60F8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работников средствами индивидуальной защиты, смывающими и обезвреживающими средствами</w:t>
            </w:r>
          </w:p>
          <w:p w14:paraId="7A86EC06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гарантий и компенсаций работникам</w:t>
            </w:r>
          </w:p>
          <w:p w14:paraId="25198B88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наблюдения за состоянием здоровья работников</w:t>
            </w:r>
          </w:p>
          <w:p w14:paraId="600AA2DE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</w:t>
            </w:r>
            <w:proofErr w:type="spellStart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санитарно­бытового</w:t>
            </w:r>
            <w:proofErr w:type="spellEnd"/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обслуживания</w:t>
            </w:r>
          </w:p>
          <w:p w14:paraId="1316FCE9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оптимальных режимов труда и отдыха работников</w:t>
            </w:r>
          </w:p>
          <w:p w14:paraId="73F13D73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безопасного выполнения подрядных работ. Обеспечение снабжения безопасной продукцией</w:t>
            </w:r>
          </w:p>
        </w:tc>
        <w:tc>
          <w:tcPr>
            <w:tcW w:w="1517" w:type="dxa"/>
          </w:tcPr>
          <w:p w14:paraId="08CF5792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</w:tr>
      <w:tr w:rsidR="00436476" w:rsidRPr="00850FE9" w14:paraId="65974FA4" w14:textId="77777777" w:rsidTr="00964A86">
        <w:trPr>
          <w:trHeight w:val="1676"/>
        </w:trPr>
        <w:tc>
          <w:tcPr>
            <w:tcW w:w="638" w:type="dxa"/>
          </w:tcPr>
          <w:p w14:paraId="01411A86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451" w:type="dxa"/>
          </w:tcPr>
          <w:p w14:paraId="39A33835" w14:textId="77777777" w:rsidR="00436476" w:rsidRPr="00850FE9" w:rsidRDefault="00436476" w:rsidP="00964A86">
            <w:pPr>
              <w:pStyle w:val="12TABL-txt"/>
              <w:spacing w:line="240" w:lineRule="auto"/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Расследование и предупреждение несчастных случаев и профессиональных заболеваний. </w:t>
            </w:r>
          </w:p>
          <w:p w14:paraId="45B02591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Порядок расследования несчастных случаев</w:t>
            </w:r>
          </w:p>
          <w:p w14:paraId="119E0897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Обязательное социальное страхование работников от несчастных случаев на производстве и профессиональных заболеваний</w:t>
            </w:r>
          </w:p>
          <w:p w14:paraId="76BC4552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и проведение внутреннего аудита безопасности труда</w:t>
            </w:r>
          </w:p>
        </w:tc>
        <w:tc>
          <w:tcPr>
            <w:tcW w:w="1517" w:type="dxa"/>
          </w:tcPr>
          <w:p w14:paraId="2FBC4B08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4,0</w:t>
            </w:r>
          </w:p>
        </w:tc>
      </w:tr>
      <w:tr w:rsidR="00436476" w:rsidRPr="00850FE9" w14:paraId="08619DC5" w14:textId="77777777" w:rsidTr="00964A86">
        <w:trPr>
          <w:trHeight w:val="60"/>
        </w:trPr>
        <w:tc>
          <w:tcPr>
            <w:tcW w:w="638" w:type="dxa"/>
          </w:tcPr>
          <w:p w14:paraId="78D72955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451" w:type="dxa"/>
          </w:tcPr>
          <w:p w14:paraId="71598B27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Консультирование, экзамен</w:t>
            </w:r>
          </w:p>
        </w:tc>
        <w:tc>
          <w:tcPr>
            <w:tcW w:w="1517" w:type="dxa"/>
          </w:tcPr>
          <w:p w14:paraId="133C38F4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2,0</w:t>
            </w:r>
          </w:p>
        </w:tc>
      </w:tr>
      <w:tr w:rsidR="00436476" w:rsidRPr="00850FE9" w14:paraId="1F559CA6" w14:textId="77777777" w:rsidTr="00964A86">
        <w:trPr>
          <w:trHeight w:val="60"/>
        </w:trPr>
        <w:tc>
          <w:tcPr>
            <w:tcW w:w="8089" w:type="dxa"/>
            <w:gridSpan w:val="2"/>
          </w:tcPr>
          <w:p w14:paraId="23EE39BA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517" w:type="dxa"/>
          </w:tcPr>
          <w:p w14:paraId="05296007" w14:textId="77777777" w:rsidR="00436476" w:rsidRPr="00850FE9" w:rsidRDefault="00436476" w:rsidP="00964A86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Pr="00850FE9">
              <w:rPr>
                <w:rStyle w:val="Bold"/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</w:tbl>
    <w:p w14:paraId="3267574F" w14:textId="77777777" w:rsidR="00436476" w:rsidRPr="00850FE9" w:rsidRDefault="00436476" w:rsidP="00436476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</w:p>
    <w:p w14:paraId="418D44B8" w14:textId="77777777" w:rsidR="00AD673D" w:rsidRDefault="00000000"/>
    <w:sectPr w:rsidR="00AD673D" w:rsidSect="0096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76"/>
    <w:rsid w:val="002A01B6"/>
    <w:rsid w:val="00337FDB"/>
    <w:rsid w:val="003B4919"/>
    <w:rsid w:val="00436476"/>
    <w:rsid w:val="00453007"/>
    <w:rsid w:val="005C3B8D"/>
    <w:rsid w:val="006F11B5"/>
    <w:rsid w:val="00734361"/>
    <w:rsid w:val="00803B98"/>
    <w:rsid w:val="0086215E"/>
    <w:rsid w:val="0096385D"/>
    <w:rsid w:val="009C4695"/>
    <w:rsid w:val="00A3481B"/>
    <w:rsid w:val="00A773C8"/>
    <w:rsid w:val="00BA727F"/>
    <w:rsid w:val="00BC76C6"/>
    <w:rsid w:val="00C04ADF"/>
    <w:rsid w:val="00D92A68"/>
    <w:rsid w:val="00EC61B4"/>
    <w:rsid w:val="00F06819"/>
    <w:rsid w:val="00F20794"/>
    <w:rsid w:val="00F4668C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1A2C"/>
  <w15:docId w15:val="{AAD6B416-8219-4A54-9398-AD2187DB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47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436476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header-2">
    <w:name w:val="17PRIL-header-2"/>
    <w:basedOn w:val="a"/>
    <w:uiPriority w:val="99"/>
    <w:rsid w:val="00436476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z w:val="24"/>
      <w:szCs w:val="24"/>
    </w:rPr>
  </w:style>
  <w:style w:type="paragraph" w:customStyle="1" w:styleId="12TABL-txt">
    <w:name w:val="12TABL-txt"/>
    <w:basedOn w:val="a"/>
    <w:uiPriority w:val="99"/>
    <w:rsid w:val="00436476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Bold">
    <w:name w:val="Bold"/>
    <w:uiPriority w:val="99"/>
    <w:rsid w:val="00436476"/>
    <w:rPr>
      <w:b/>
    </w:rPr>
  </w:style>
  <w:style w:type="paragraph" w:customStyle="1" w:styleId="12TABL-hroom">
    <w:name w:val="12TABL-hroom"/>
    <w:basedOn w:val="a"/>
    <w:uiPriority w:val="99"/>
    <w:rsid w:val="0043647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table" w:styleId="a3">
    <w:name w:val="Table Grid"/>
    <w:basedOn w:val="a1"/>
    <w:uiPriority w:val="59"/>
    <w:rsid w:val="0043647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36476"/>
    <w:pPr>
      <w:widowControl w:val="0"/>
      <w:autoSpaceDE w:val="0"/>
      <w:autoSpaceDN w:val="0"/>
      <w:spacing w:after="0" w:line="240" w:lineRule="auto"/>
      <w:ind w:right="115"/>
      <w:jc w:val="center"/>
      <w:outlineLvl w:val="1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Елена</cp:lastModifiedBy>
  <cp:revision>2</cp:revision>
  <cp:lastPrinted>2024-08-26T13:45:00Z</cp:lastPrinted>
  <dcterms:created xsi:type="dcterms:W3CDTF">2024-08-26T13:46:00Z</dcterms:created>
  <dcterms:modified xsi:type="dcterms:W3CDTF">2024-08-26T13:46:00Z</dcterms:modified>
</cp:coreProperties>
</file>