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D0" w:rsidRPr="001A5C11" w:rsidRDefault="00C06DD5" w:rsidP="001A5C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1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C06DD5" w:rsidRPr="001A5C11" w:rsidRDefault="00C06DD5" w:rsidP="001A5C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11">
        <w:rPr>
          <w:rFonts w:ascii="Times New Roman" w:hAnsi="Times New Roman" w:cs="Times New Roman"/>
          <w:color w:val="000000" w:themeColor="text1"/>
          <w:sz w:val="28"/>
          <w:szCs w:val="28"/>
        </w:rPr>
        <w:t>Переход на «прямые» выплаты пособий</w:t>
      </w:r>
    </w:p>
    <w:p w:rsidR="00C06DD5" w:rsidRPr="001A5C11" w:rsidRDefault="00C06DD5" w:rsidP="001A5C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обязательному социальному страхованию</w:t>
      </w:r>
    </w:p>
    <w:p w:rsidR="00C06DD5" w:rsidRPr="001A5C11" w:rsidRDefault="00C06DD5" w:rsidP="001A5C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DD5" w:rsidRPr="001A5C11" w:rsidRDefault="00C06DD5" w:rsidP="004B2920">
      <w:pPr>
        <w:pStyle w:val="a3"/>
        <w:tabs>
          <w:tab w:val="left" w:pos="0"/>
        </w:tabs>
        <w:spacing w:line="100" w:lineRule="atLeast"/>
        <w:ind w:left="28" w:right="17" w:firstLine="709"/>
        <w:rPr>
          <w:rFonts w:eastAsia="Arial"/>
          <w:color w:val="000000" w:themeColor="text1"/>
          <w:szCs w:val="28"/>
        </w:rPr>
      </w:pPr>
      <w:r w:rsidRPr="001A5C11">
        <w:rPr>
          <w:color w:val="000000" w:themeColor="text1"/>
          <w:szCs w:val="28"/>
        </w:rPr>
        <w:t>Государственное учреждение — Ивановское региональное отделение Фонда социального страхования Российской Федерации</w:t>
      </w:r>
      <w:r w:rsidR="004610CF">
        <w:rPr>
          <w:color w:val="000000" w:themeColor="text1"/>
          <w:szCs w:val="28"/>
        </w:rPr>
        <w:t xml:space="preserve"> (региональное отделение Фонда)</w:t>
      </w:r>
      <w:r w:rsidRPr="001A5C11">
        <w:rPr>
          <w:color w:val="000000" w:themeColor="text1"/>
          <w:szCs w:val="28"/>
        </w:rPr>
        <w:t xml:space="preserve"> информирует, что в соответствии с постановлением Правительства Российской Федерации от 21.04.2011 № 294 (в ред. от 01.12.2018 № 1459) </w:t>
      </w:r>
      <w:r w:rsidRPr="001A5C11">
        <w:rPr>
          <w:rFonts w:eastAsia="Arial"/>
          <w:color w:val="000000" w:themeColor="text1"/>
          <w:szCs w:val="28"/>
        </w:rPr>
        <w:t>с 1 июля 2019 года на территории Ивановской области будет реализовываться новая схема выплат социальных пособий застрахованным лицам (далее – работающие граждане) за счет средств Фонда социального страхования Российской Федерации.</w:t>
      </w:r>
    </w:p>
    <w:p w:rsidR="00C06DD5" w:rsidRPr="001A5C11" w:rsidRDefault="00C06DD5" w:rsidP="00C06DD5">
      <w:pPr>
        <w:pStyle w:val="a3"/>
        <w:tabs>
          <w:tab w:val="left" w:pos="0"/>
        </w:tabs>
        <w:spacing w:line="100" w:lineRule="atLeast"/>
        <w:ind w:left="30" w:right="15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ab/>
        <w:t xml:space="preserve">Пилотный проект Фонда социального страхования Российской Федерации </w:t>
      </w:r>
      <w:r w:rsidR="007B1960" w:rsidRPr="001A5C11">
        <w:rPr>
          <w:rFonts w:eastAsia="Arial"/>
          <w:color w:val="000000" w:themeColor="text1"/>
          <w:szCs w:val="28"/>
        </w:rPr>
        <w:t>«Прямые выплаты»</w:t>
      </w:r>
      <w:r w:rsidRPr="001A5C11">
        <w:rPr>
          <w:rFonts w:eastAsia="Arial"/>
          <w:color w:val="000000" w:themeColor="text1"/>
          <w:szCs w:val="28"/>
        </w:rPr>
        <w:t xml:space="preserve"> предусматривает осуществление выплат страхового обеспечения по обязательному социальному страхованию работающим гражданам напрямую территориальными органами Фонда социального с</w:t>
      </w:r>
      <w:r w:rsidR="00283EB1" w:rsidRPr="001A5C11">
        <w:rPr>
          <w:rFonts w:eastAsia="Arial"/>
          <w:color w:val="000000" w:themeColor="text1"/>
          <w:szCs w:val="28"/>
        </w:rPr>
        <w:t>трахования Российской Федерации, минуя работодателя.</w:t>
      </w:r>
    </w:p>
    <w:p w:rsidR="00C06DD5" w:rsidRPr="001A5C11" w:rsidRDefault="00C06DD5" w:rsidP="00C06D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5C1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83EB1" w:rsidRPr="001A5C1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время в</w:t>
      </w:r>
      <w:r w:rsidRPr="001A5C1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законодательством страховое обеспечение назначается и выплачивается </w:t>
      </w:r>
      <w:r w:rsidR="007B1960" w:rsidRPr="001A5C11">
        <w:rPr>
          <w:rFonts w:ascii="Times New Roman" w:hAnsi="Times New Roman"/>
          <w:color w:val="000000" w:themeColor="text1"/>
          <w:sz w:val="28"/>
          <w:szCs w:val="28"/>
        </w:rPr>
        <w:t>работодателем</w:t>
      </w:r>
      <w:r w:rsidRPr="001A5C11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пакета документов, представленных работником. Финансовые отношения между работодателем и региональным отделением Фонда строятся на «зачетном» принципе (</w:t>
      </w: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выплата работодателем пособий застрахованным лицам в счет уплаты страховых взносов в Фонд).</w:t>
      </w:r>
    </w:p>
    <w:p w:rsidR="00C06DD5" w:rsidRPr="001A5C11" w:rsidRDefault="00C06DD5" w:rsidP="00C06DD5">
      <w:pPr>
        <w:pStyle w:val="a3"/>
        <w:tabs>
          <w:tab w:val="left" w:pos="0"/>
        </w:tabs>
        <w:spacing w:line="100" w:lineRule="atLeast"/>
        <w:ind w:left="30" w:right="15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ab/>
        <w:t>Назначение и выплату вышеуказанных пособий напрямую работникам предприятий и организаций, зарегистрированных в Ивановской области, с 01.07.2019 будет осуществлять региональное отделение Фонда.</w:t>
      </w:r>
    </w:p>
    <w:p w:rsidR="00C06DD5" w:rsidRPr="001A5C11" w:rsidRDefault="00C06DD5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Участие в пилотном проекте «Прямые выплаты» не повлияет ни на размер пособий, ни на методику их расчета, но при этом изменятся:</w:t>
      </w:r>
    </w:p>
    <w:p w:rsidR="00C06DD5" w:rsidRPr="001A5C11" w:rsidRDefault="00C06DD5" w:rsidP="00C06DD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схема взаимодействия работодателя с отделением Фонда и работниками;</w:t>
      </w:r>
    </w:p>
    <w:p w:rsidR="00C06DD5" w:rsidRPr="001A5C11" w:rsidRDefault="00C06DD5" w:rsidP="00C06DD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порядок уплаты страховых взносов;</w:t>
      </w:r>
    </w:p>
    <w:p w:rsidR="00C06DD5" w:rsidRPr="001A5C11" w:rsidRDefault="00C06DD5" w:rsidP="00C06DD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порядок заполнения отчетности.</w:t>
      </w:r>
    </w:p>
    <w:p w:rsidR="00C06DD5" w:rsidRPr="001A5C11" w:rsidRDefault="00C06DD5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Работодатели по-прежнему будут начислять и выплачивать работникам за счет собственных средств пособия по временной нетрудоспособности за первые 3 дня (в случае болезни самого работника).</w:t>
      </w:r>
    </w:p>
    <w:p w:rsidR="00283EB1" w:rsidRPr="001A5C11" w:rsidRDefault="00283EB1" w:rsidP="00283E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Работник при наступлении страхового случая</w:t>
      </w:r>
      <w:r w:rsidR="004B2920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как и прежде,</w:t>
      </w:r>
      <w:r w:rsidR="00E76C08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будет</w:t>
      </w:r>
      <w:r w:rsidR="004B2920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обращат</w:t>
      </w:r>
      <w:r w:rsidR="004B2920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к работодателю с заявлением на выплату соответствующего вида пособия с указанием реквизитов, на которые перечисляются пособия (счет в банке или почтовый адрес), и документами, необходимыми для назначения и выплаты пособия (листок нетрудоспособности, справка о рождении ребенка и т.д.).</w:t>
      </w:r>
    </w:p>
    <w:p w:rsidR="00283EB1" w:rsidRPr="001A5C11" w:rsidRDefault="007B1960" w:rsidP="00283E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283EB1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аботодатель, получивший документы от работника, </w:t>
      </w:r>
      <w:r w:rsidR="00461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течение</w:t>
      </w:r>
      <w:r w:rsidR="00283EB1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5 календарных дней со дня получения заявления</w:t>
      </w:r>
      <w:r w:rsidR="00E76C08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должен</w:t>
      </w:r>
      <w:r w:rsidR="00283EB1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направить эти документы с описью либо в виде электронного реестра в региональное отделение Фонда.</w:t>
      </w:r>
    </w:p>
    <w:p w:rsidR="00BE2577" w:rsidRDefault="00283EB1" w:rsidP="00BE2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Региональное отделение Фонда в течение 10 календарных дней со дня получения всех необходимых документов либо электронного реестра принимает </w:t>
      </w: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решение о назначении и выплате пос</w:t>
      </w:r>
      <w:r w:rsidR="00461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обия </w:t>
      </w:r>
      <w:r w:rsidR="00D329D2"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производит перечисление денежных средств</w:t>
      </w:r>
      <w:r w:rsidR="00D329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1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счет или почтовый адрес</w:t>
      </w:r>
      <w:r w:rsidRPr="001A5C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застрахованного лица.</w:t>
      </w:r>
    </w:p>
    <w:p w:rsidR="00BE2577" w:rsidRDefault="00E1102B" w:rsidP="00BE2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27.06.2011 №161-ФЗ</w:t>
      </w:r>
      <w:r w:rsidR="00A246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24695" w:rsidRPr="00A246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</w:t>
      </w:r>
      <w:r w:rsidR="00A246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A24695" w:rsidRPr="00A246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национальной платежной системе"</w:t>
      </w:r>
      <w:r w:rsidR="00A24695" w:rsidRPr="00A2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остановлением Правительства Российской Федерации от </w:t>
      </w:r>
      <w:r w:rsidR="006223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1.12.2018 №1466 (в редакции от 11.04.2019 №419) перечисление государственных пособий</w:t>
      </w:r>
      <w:r w:rsidR="009724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Федеральным законом «О государственных пособиях гражданам,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имеющим детей</w:t>
      </w:r>
      <w:r w:rsidR="00D329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9724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будет осуществляться на </w:t>
      </w:r>
      <w:r w:rsidR="00BE2577">
        <w:rPr>
          <w:rFonts w:ascii="Times New Roman" w:hAnsi="Times New Roman" w:cs="Times New Roman"/>
          <w:sz w:val="28"/>
          <w:szCs w:val="28"/>
        </w:rPr>
        <w:t>банковские счета, предусматривающие осуществление операций с использованием платежных карт, являющиеся национальными платежными инструментами</w:t>
      </w:r>
      <w:r w:rsidR="00BE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9724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карт</w:t>
      </w:r>
      <w:r w:rsidR="00BE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9724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«МИР»</w:t>
      </w:r>
      <w:r w:rsidR="00BE25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476C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724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577">
        <w:rPr>
          <w:rFonts w:ascii="Times New Roman" w:hAnsi="Times New Roman" w:cs="Times New Roman"/>
          <w:sz w:val="28"/>
          <w:szCs w:val="28"/>
        </w:rPr>
        <w:t>На банковские карты других платежных систем возможно перечисление социальных выплат до истечения срока действия указанных платежных карт, но не позднее 1 июля 2020 г.</w:t>
      </w:r>
    </w:p>
    <w:p w:rsidR="00683727" w:rsidRDefault="00FB7346" w:rsidP="00A03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Региональное отделение Фонда будет самостоятельно удерживать с назначаемых пособий все предусмотренные законодательством налоги и сборы, а также алиментные обязательства.</w:t>
      </w:r>
      <w:r w:rsidR="00A031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83727" w:rsidRDefault="00683727" w:rsidP="00A031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со ст. 24 Налогового Кодекса Российской Федерации с 1 июля 2019 года Региональное отделение Фонда будет признано налоговым агентом в обязанности которого входят: </w:t>
      </w:r>
      <w:r>
        <w:rPr>
          <w:rFonts w:ascii="Times New Roman" w:hAnsi="Times New Roman" w:cs="Times New Roman"/>
          <w:sz w:val="28"/>
          <w:szCs w:val="28"/>
        </w:rPr>
        <w:t>исчисление и удержание</w:t>
      </w:r>
      <w:r w:rsidRPr="00683727">
        <w:rPr>
          <w:rFonts w:ascii="Times New Roman" w:hAnsi="Times New Roman" w:cs="Times New Roman"/>
          <w:sz w:val="28"/>
          <w:szCs w:val="28"/>
        </w:rPr>
        <w:t xml:space="preserve"> у налогопл</w:t>
      </w:r>
      <w:r>
        <w:rPr>
          <w:rFonts w:ascii="Times New Roman" w:hAnsi="Times New Roman" w:cs="Times New Roman"/>
          <w:sz w:val="28"/>
          <w:szCs w:val="28"/>
        </w:rPr>
        <w:t>ательщика и уплата</w:t>
      </w:r>
      <w:r w:rsidRPr="00683727">
        <w:rPr>
          <w:rFonts w:ascii="Times New Roman" w:hAnsi="Times New Roman" w:cs="Times New Roman"/>
          <w:sz w:val="28"/>
          <w:szCs w:val="28"/>
        </w:rPr>
        <w:t xml:space="preserve"> в бюджет исчисленной суммы </w:t>
      </w:r>
      <w:r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AA2407">
        <w:rPr>
          <w:rFonts w:ascii="Times New Roman" w:hAnsi="Times New Roman" w:cs="Times New Roman"/>
          <w:sz w:val="28"/>
          <w:szCs w:val="28"/>
        </w:rPr>
        <w:t xml:space="preserve"> с суммы выплаченного пособия по временной нетрудоспособности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8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ведение</w:t>
      </w:r>
      <w:r w:rsidRPr="00683727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3727">
        <w:rPr>
          <w:rFonts w:ascii="Times New Roman" w:hAnsi="Times New Roman" w:cs="Times New Roman"/>
          <w:sz w:val="28"/>
          <w:szCs w:val="28"/>
        </w:rPr>
        <w:t xml:space="preserve"> доходов, полученных физически</w:t>
      </w:r>
      <w:r>
        <w:rPr>
          <w:rFonts w:ascii="Times New Roman" w:hAnsi="Times New Roman" w:cs="Times New Roman"/>
          <w:sz w:val="28"/>
          <w:szCs w:val="28"/>
        </w:rPr>
        <w:t>ми лицами в налоговом периоде; учет</w:t>
      </w:r>
      <w:r w:rsidRPr="00683727">
        <w:rPr>
          <w:rFonts w:ascii="Times New Roman" w:hAnsi="Times New Roman" w:cs="Times New Roman"/>
          <w:sz w:val="28"/>
          <w:szCs w:val="28"/>
        </w:rPr>
        <w:t xml:space="preserve"> сумм исчисленных и удержанных налогов</w:t>
      </w:r>
      <w:r>
        <w:rPr>
          <w:rFonts w:ascii="Times New Roman" w:hAnsi="Times New Roman" w:cs="Times New Roman"/>
          <w:sz w:val="28"/>
          <w:szCs w:val="28"/>
        </w:rPr>
        <w:t>. По заявлению застрахованных лиц (работников) региональное отделение Фонда будет выдавать</w:t>
      </w:r>
      <w:r w:rsidRPr="00683727">
        <w:rPr>
          <w:rFonts w:ascii="Times New Roman" w:hAnsi="Times New Roman" w:cs="Times New Roman"/>
          <w:sz w:val="28"/>
          <w:szCs w:val="28"/>
        </w:rPr>
        <w:t xml:space="preserve"> справки о полученных доходах и удержанных суммах налога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683727">
        <w:rPr>
          <w:rFonts w:ascii="Times New Roman" w:hAnsi="Times New Roman" w:cs="Times New Roman"/>
          <w:sz w:val="28"/>
          <w:szCs w:val="28"/>
        </w:rPr>
        <w:t xml:space="preserve"> форме 2- НДФЛ</w:t>
      </w:r>
      <w:r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Pr="00A0314F">
        <w:rPr>
          <w:rFonts w:ascii="Times New Roman" w:hAnsi="Times New Roman" w:cs="Times New Roman"/>
          <w:sz w:val="28"/>
          <w:szCs w:val="28"/>
        </w:rPr>
        <w:t>не будет являться по отношению к получателям пособий работодателем и предоставлять имущественные и налоговые вычеты им не вправе.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577" w:rsidRPr="003D6C5F" w:rsidRDefault="00BE2577" w:rsidP="00A03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Получить справку 2-НДФЛ застрахованные лица смогут</w:t>
      </w:r>
      <w:r w:rsidR="00D329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обратившись в региональное отделение Фонда посредством личного кабинета застрахованного</w:t>
      </w:r>
      <w:r w:rsidR="00841B8F" w:rsidRPr="00841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1B8F" w:rsidRPr="00841B8F">
        <w:rPr>
          <w:rFonts w:ascii="Times New Roman" w:hAnsi="Times New Roman" w:cs="Times New Roman"/>
          <w:b/>
          <w:bCs/>
          <w:sz w:val="28"/>
          <w:szCs w:val="28"/>
          <w:lang w:val="en-US"/>
        </w:rPr>
        <w:t>cabinets</w:t>
      </w:r>
      <w:r w:rsidR="00841B8F" w:rsidRPr="00841B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841B8F" w:rsidRPr="00841B8F">
        <w:rPr>
          <w:rFonts w:ascii="Times New Roman" w:hAnsi="Times New Roman" w:cs="Times New Roman"/>
          <w:b/>
          <w:bCs/>
          <w:sz w:val="28"/>
          <w:szCs w:val="28"/>
          <w:lang w:val="en-US"/>
        </w:rPr>
        <w:t>fss</w:t>
      </w:r>
      <w:proofErr w:type="spellEnd"/>
      <w:r w:rsidR="00841B8F" w:rsidRPr="00841B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841B8F" w:rsidRPr="00841B8F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3D6C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D6C5F" w:rsidRPr="003D6C5F">
        <w:rPr>
          <w:rFonts w:ascii="Times New Roman" w:hAnsi="Times New Roman" w:cs="Times New Roman"/>
          <w:bCs/>
          <w:sz w:val="28"/>
          <w:szCs w:val="28"/>
        </w:rPr>
        <w:t>размещенного в сети интернет.</w:t>
      </w:r>
    </w:p>
    <w:p w:rsidR="00B20DE6" w:rsidRPr="00B20DE6" w:rsidRDefault="00A0314F" w:rsidP="00B20D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4F">
        <w:rPr>
          <w:rFonts w:ascii="Times New Roman" w:hAnsi="Times New Roman" w:cs="Times New Roman"/>
          <w:sz w:val="28"/>
          <w:szCs w:val="28"/>
        </w:rPr>
        <w:t>Обращаем внимание, что «зачетный принцип» оплаты страховых взносов, установленный пунктом 2 статьи 431 Налогового кодекса Российской Федерации, будет действовать</w:t>
      </w:r>
      <w:r w:rsidR="00B0028A">
        <w:rPr>
          <w:rFonts w:ascii="Times New Roman" w:hAnsi="Times New Roman" w:cs="Times New Roman"/>
          <w:sz w:val="28"/>
          <w:szCs w:val="28"/>
        </w:rPr>
        <w:t xml:space="preserve"> </w:t>
      </w:r>
      <w:r w:rsidRPr="00A0314F">
        <w:rPr>
          <w:rFonts w:ascii="Times New Roman" w:hAnsi="Times New Roman" w:cs="Times New Roman"/>
          <w:sz w:val="28"/>
          <w:szCs w:val="28"/>
        </w:rPr>
        <w:t>до конца 2019 года (</w:t>
      </w:r>
      <w:r w:rsidR="00B20DE6" w:rsidRPr="00A0314F">
        <w:rPr>
          <w:rFonts w:ascii="Times New Roman" w:hAnsi="Times New Roman" w:cs="Times New Roman"/>
          <w:sz w:val="28"/>
          <w:szCs w:val="28"/>
        </w:rPr>
        <w:t>сумма страховых взносов на обязательное социальное страхование на случай временной нетрудоспособности и в связи с материнством уменьшается плательщиками страховых взносов на сумму произведенных ими расходов на выплату страхового обеспечения по указанному виду обязательного социального страхования в соответствии с законодательством Российской Федерации</w:t>
      </w:r>
      <w:r w:rsidRPr="00A0314F">
        <w:rPr>
          <w:rFonts w:ascii="Times New Roman" w:hAnsi="Times New Roman" w:cs="Times New Roman"/>
          <w:sz w:val="28"/>
          <w:szCs w:val="28"/>
        </w:rPr>
        <w:t>)</w:t>
      </w:r>
      <w:r w:rsidR="00B20DE6" w:rsidRPr="00A0314F">
        <w:rPr>
          <w:rFonts w:ascii="Times New Roman" w:hAnsi="Times New Roman" w:cs="Times New Roman"/>
          <w:sz w:val="28"/>
          <w:szCs w:val="28"/>
        </w:rPr>
        <w:t>.</w:t>
      </w:r>
      <w:r w:rsidRPr="00A0314F">
        <w:rPr>
          <w:rFonts w:ascii="Times New Roman" w:hAnsi="Times New Roman" w:cs="Times New Roman"/>
          <w:sz w:val="28"/>
          <w:szCs w:val="28"/>
        </w:rPr>
        <w:t xml:space="preserve"> </w:t>
      </w:r>
      <w:r w:rsidR="00B20DE6" w:rsidRPr="00A0314F">
        <w:rPr>
          <w:rFonts w:ascii="Times New Roman" w:hAnsi="Times New Roman" w:cs="Times New Roman"/>
          <w:sz w:val="28"/>
          <w:szCs w:val="28"/>
        </w:rPr>
        <w:t xml:space="preserve">Таким образом, страхователи, перед которыми у регионального отделения Фонда </w:t>
      </w:r>
      <w:r w:rsidR="00D329D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20DE6" w:rsidRPr="00A0314F">
        <w:rPr>
          <w:rFonts w:ascii="Times New Roman" w:hAnsi="Times New Roman" w:cs="Times New Roman"/>
          <w:sz w:val="28"/>
          <w:szCs w:val="28"/>
        </w:rPr>
        <w:t>имет</w:t>
      </w:r>
      <w:r w:rsidR="00D329D2">
        <w:rPr>
          <w:rFonts w:ascii="Times New Roman" w:hAnsi="Times New Roman" w:cs="Times New Roman"/>
          <w:sz w:val="28"/>
          <w:szCs w:val="28"/>
        </w:rPr>
        <w:t>ь</w:t>
      </w:r>
      <w:r w:rsidR="00B20DE6" w:rsidRPr="00A0314F">
        <w:rPr>
          <w:rFonts w:ascii="Times New Roman" w:hAnsi="Times New Roman" w:cs="Times New Roman"/>
          <w:sz w:val="28"/>
          <w:szCs w:val="28"/>
        </w:rPr>
        <w:t xml:space="preserve">ся по состоянию на 1 июля 2019 года задолженность, </w:t>
      </w:r>
      <w:r w:rsidRPr="00A0314F">
        <w:rPr>
          <w:rFonts w:ascii="Times New Roman" w:hAnsi="Times New Roman" w:cs="Times New Roman"/>
          <w:sz w:val="28"/>
          <w:szCs w:val="28"/>
        </w:rPr>
        <w:t>с</w:t>
      </w:r>
      <w:r w:rsidR="00B20DE6" w:rsidRPr="00A0314F">
        <w:rPr>
          <w:rFonts w:ascii="Times New Roman" w:hAnsi="Times New Roman" w:cs="Times New Roman"/>
          <w:sz w:val="28"/>
          <w:szCs w:val="28"/>
        </w:rPr>
        <w:t xml:space="preserve">могут зачесть задолженность в счет предстоящих платежей по этому виду страхования </w:t>
      </w:r>
      <w:r w:rsidR="00B0028A">
        <w:rPr>
          <w:rFonts w:ascii="Times New Roman" w:hAnsi="Times New Roman" w:cs="Times New Roman"/>
          <w:sz w:val="28"/>
          <w:szCs w:val="28"/>
        </w:rPr>
        <w:t xml:space="preserve">до конца 2019 года </w:t>
      </w:r>
      <w:r w:rsidR="00B20DE6" w:rsidRPr="00A0314F">
        <w:rPr>
          <w:rFonts w:ascii="Times New Roman" w:hAnsi="Times New Roman" w:cs="Times New Roman"/>
          <w:sz w:val="28"/>
          <w:szCs w:val="28"/>
        </w:rPr>
        <w:t>или обратиться за возмещением в территориальный орган ФСС РФ в соответствии с порядком, установленным Федеральным Законом от 29.12.2006 N 255-ФЗ.</w:t>
      </w:r>
    </w:p>
    <w:p w:rsidR="004B2920" w:rsidRPr="001A5C11" w:rsidRDefault="004B2920" w:rsidP="004B2920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 xml:space="preserve">Пилотный проект «Прямые выплаты» - это один из самых масштабных проектов Фонда, </w:t>
      </w:r>
      <w:r w:rsidR="007B1960" w:rsidRPr="001A5C11">
        <w:rPr>
          <w:rFonts w:eastAsia="Arial"/>
          <w:color w:val="000000" w:themeColor="text1"/>
          <w:szCs w:val="28"/>
        </w:rPr>
        <w:t xml:space="preserve">уже работающий на территории </w:t>
      </w:r>
      <w:r w:rsidR="006700D9" w:rsidRPr="001A5C11">
        <w:rPr>
          <w:rFonts w:eastAsia="Arial"/>
          <w:color w:val="000000" w:themeColor="text1"/>
          <w:szCs w:val="28"/>
        </w:rPr>
        <w:t>50</w:t>
      </w:r>
      <w:r w:rsidR="007B1960" w:rsidRPr="001A5C11">
        <w:rPr>
          <w:rFonts w:eastAsia="Arial"/>
          <w:color w:val="000000" w:themeColor="text1"/>
          <w:szCs w:val="28"/>
        </w:rPr>
        <w:t xml:space="preserve"> субъектов Российской </w:t>
      </w:r>
      <w:r w:rsidR="007B1960" w:rsidRPr="001A5C11">
        <w:rPr>
          <w:rFonts w:eastAsia="Arial"/>
          <w:color w:val="000000" w:themeColor="text1"/>
          <w:szCs w:val="28"/>
        </w:rPr>
        <w:lastRenderedPageBreak/>
        <w:t>Федерации. Е</w:t>
      </w:r>
      <w:r w:rsidRPr="001A5C11">
        <w:rPr>
          <w:rFonts w:eastAsia="Arial"/>
          <w:color w:val="000000" w:themeColor="text1"/>
          <w:szCs w:val="28"/>
        </w:rPr>
        <w:t xml:space="preserve">го </w:t>
      </w:r>
      <w:r w:rsidR="007B1960" w:rsidRPr="001A5C11">
        <w:rPr>
          <w:rFonts w:eastAsia="Arial"/>
          <w:color w:val="000000" w:themeColor="text1"/>
          <w:szCs w:val="28"/>
        </w:rPr>
        <w:t>реализация</w:t>
      </w:r>
      <w:r w:rsidRPr="001A5C11">
        <w:rPr>
          <w:rFonts w:eastAsia="Arial"/>
          <w:color w:val="000000" w:themeColor="text1"/>
          <w:szCs w:val="28"/>
        </w:rPr>
        <w:t xml:space="preserve"> </w:t>
      </w:r>
      <w:r w:rsidR="007B1960" w:rsidRPr="001A5C11">
        <w:rPr>
          <w:rFonts w:eastAsia="Arial"/>
          <w:color w:val="000000" w:themeColor="text1"/>
          <w:szCs w:val="28"/>
        </w:rPr>
        <w:t>затронет интересы</w:t>
      </w:r>
      <w:r w:rsidRPr="001A5C11">
        <w:rPr>
          <w:rFonts w:eastAsia="Arial"/>
          <w:color w:val="000000" w:themeColor="text1"/>
          <w:szCs w:val="28"/>
        </w:rPr>
        <w:t xml:space="preserve"> всех работающих граждан нашей области, в </w:t>
      </w:r>
      <w:proofErr w:type="spellStart"/>
      <w:r w:rsidRPr="001A5C11">
        <w:rPr>
          <w:rFonts w:eastAsia="Arial"/>
          <w:color w:val="000000" w:themeColor="text1"/>
          <w:szCs w:val="28"/>
        </w:rPr>
        <w:t>т.ч</w:t>
      </w:r>
      <w:proofErr w:type="spellEnd"/>
      <w:r w:rsidRPr="001A5C11">
        <w:rPr>
          <w:rFonts w:eastAsia="Arial"/>
          <w:color w:val="000000" w:themeColor="text1"/>
          <w:szCs w:val="28"/>
        </w:rPr>
        <w:t xml:space="preserve">. беременных женщин и молодых мам, находящихся в отпуске по уходу за ребенком, </w:t>
      </w:r>
      <w:r w:rsidR="004610CF">
        <w:rPr>
          <w:rFonts w:eastAsia="Arial"/>
          <w:color w:val="000000" w:themeColor="text1"/>
          <w:szCs w:val="28"/>
        </w:rPr>
        <w:t xml:space="preserve">а также </w:t>
      </w:r>
      <w:r w:rsidRPr="001A5C11">
        <w:rPr>
          <w:rFonts w:eastAsia="Arial"/>
          <w:color w:val="000000" w:themeColor="text1"/>
          <w:szCs w:val="28"/>
        </w:rPr>
        <w:t>граждан, пострадавших на производстве</w:t>
      </w:r>
      <w:r w:rsidR="004610CF">
        <w:rPr>
          <w:rFonts w:eastAsia="Arial"/>
          <w:color w:val="000000" w:themeColor="text1"/>
          <w:szCs w:val="28"/>
        </w:rPr>
        <w:t>,</w:t>
      </w:r>
      <w:r w:rsidRPr="001A5C11">
        <w:rPr>
          <w:rFonts w:eastAsia="Arial"/>
          <w:color w:val="000000" w:themeColor="text1"/>
          <w:szCs w:val="28"/>
        </w:rPr>
        <w:t xml:space="preserve"> и других категорий работников. Успешная реализация проекта во многом зависит от информированности каждого работающего гражданина и работодателя о наступающих изменениях. Важно не допустить ни одного случая несвоевременной выплаты пособий в переходный период. </w:t>
      </w:r>
    </w:p>
    <w:p w:rsidR="00C06DD5" w:rsidRPr="001A5C11" w:rsidRDefault="00C06DD5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В</w:t>
      </w:r>
      <w:r w:rsidR="004B2920" w:rsidRPr="001A5C11">
        <w:rPr>
          <w:rFonts w:eastAsia="Arial"/>
          <w:color w:val="000000" w:themeColor="text1"/>
          <w:szCs w:val="28"/>
        </w:rPr>
        <w:t xml:space="preserve"> связи с этим необходимо</w:t>
      </w:r>
      <w:r w:rsidRPr="001A5C11">
        <w:rPr>
          <w:rFonts w:eastAsia="Arial"/>
          <w:color w:val="000000" w:themeColor="text1"/>
          <w:szCs w:val="28"/>
        </w:rPr>
        <w:t xml:space="preserve"> провести подготовительные мероприятия по переходу к реализации пилотного проекта, а именно: </w:t>
      </w:r>
    </w:p>
    <w:p w:rsidR="00C06DD5" w:rsidRPr="001A5C11" w:rsidRDefault="00C06DD5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 xml:space="preserve">1) довести до сведения </w:t>
      </w:r>
      <w:r w:rsidR="007B1960" w:rsidRPr="001A5C11">
        <w:rPr>
          <w:rFonts w:eastAsia="Arial"/>
          <w:color w:val="000000" w:themeColor="text1"/>
          <w:szCs w:val="28"/>
        </w:rPr>
        <w:t xml:space="preserve">организаций и </w:t>
      </w:r>
      <w:r w:rsidRPr="001A5C11">
        <w:rPr>
          <w:rFonts w:eastAsia="Arial"/>
          <w:color w:val="000000" w:themeColor="text1"/>
          <w:szCs w:val="28"/>
        </w:rPr>
        <w:t>работников новый порядок выплаты пособий по</w:t>
      </w:r>
      <w:r w:rsidR="005F7786" w:rsidRPr="001A5C11">
        <w:rPr>
          <w:rFonts w:eastAsia="Arial"/>
          <w:color w:val="000000" w:themeColor="text1"/>
          <w:szCs w:val="28"/>
        </w:rPr>
        <w:t xml:space="preserve"> обязательному</w:t>
      </w:r>
      <w:r w:rsidRPr="001A5C11">
        <w:rPr>
          <w:rFonts w:eastAsia="Arial"/>
          <w:color w:val="000000" w:themeColor="text1"/>
          <w:szCs w:val="28"/>
        </w:rPr>
        <w:t xml:space="preserve"> социальному страхованию; </w:t>
      </w:r>
    </w:p>
    <w:p w:rsidR="00C06DD5" w:rsidRPr="001A5C11" w:rsidRDefault="00C06DD5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>2) информировать работников о необходимости открытия лицевого счета в банке и предоставлении точной информации о месте регистрации и месте жительства (в случае направления пособия через отделение почтовой связи);</w:t>
      </w:r>
    </w:p>
    <w:p w:rsidR="00C06DD5" w:rsidRDefault="00C06DD5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1A5C11">
        <w:rPr>
          <w:rFonts w:eastAsia="Arial"/>
          <w:color w:val="000000" w:themeColor="text1"/>
          <w:szCs w:val="28"/>
        </w:rPr>
        <w:t xml:space="preserve">3) заблаговременно собрать заявления по форме, утвержденной приказом Фонда социального страхования от 24.11.2017 № 578, у работников, находящихся в отпуске по уходу за ребенком до достижения им возраста 1,5 лет и получающих соответствующее пособие. </w:t>
      </w:r>
    </w:p>
    <w:p w:rsidR="003D6C5F" w:rsidRPr="001A5C11" w:rsidRDefault="008B2AA2" w:rsidP="00C06DD5">
      <w:pPr>
        <w:pStyle w:val="a3"/>
        <w:tabs>
          <w:tab w:val="left" w:pos="0"/>
          <w:tab w:val="left" w:pos="1134"/>
        </w:tabs>
        <w:spacing w:line="100" w:lineRule="atLeast"/>
        <w:ind w:left="30" w:right="15" w:firstLine="679"/>
        <w:rPr>
          <w:rFonts w:eastAsia="Arial"/>
          <w:color w:val="000000" w:themeColor="text1"/>
          <w:szCs w:val="28"/>
        </w:rPr>
      </w:pPr>
      <w:r w:rsidRPr="008B2AA2">
        <w:rPr>
          <w:rFonts w:eastAsia="Arial"/>
          <w:color w:val="000000" w:themeColor="text1"/>
          <w:szCs w:val="28"/>
        </w:rPr>
        <w:t xml:space="preserve">Актуальная информация о реализации проекта "Прямые выплаты" размещена на официальном сайте ГУ-ИРО ФСС РФ </w:t>
      </w:r>
      <w:proofErr w:type="gramStart"/>
      <w:r w:rsidRPr="008B2AA2">
        <w:rPr>
          <w:rFonts w:eastAsia="Arial"/>
          <w:color w:val="2E74B5" w:themeColor="accent1" w:themeShade="BF"/>
          <w:szCs w:val="28"/>
        </w:rPr>
        <w:t>http://www.fssivanovo.ru</w:t>
      </w:r>
      <w:r w:rsidRPr="008B2AA2">
        <w:rPr>
          <w:rFonts w:eastAsia="Arial"/>
          <w:color w:val="000000" w:themeColor="text1"/>
          <w:szCs w:val="28"/>
        </w:rPr>
        <w:t xml:space="preserve">  в</w:t>
      </w:r>
      <w:proofErr w:type="gramEnd"/>
      <w:r w:rsidRPr="008B2AA2">
        <w:rPr>
          <w:rFonts w:eastAsia="Arial"/>
          <w:color w:val="000000" w:themeColor="text1"/>
          <w:szCs w:val="28"/>
        </w:rPr>
        <w:t xml:space="preserve"> разделе "ПРЯМЫЕ ВЫПЛАТЫ"</w:t>
      </w:r>
      <w:r>
        <w:rPr>
          <w:rFonts w:eastAsia="Arial"/>
          <w:color w:val="000000" w:themeColor="text1"/>
          <w:szCs w:val="28"/>
        </w:rPr>
        <w:t>.</w:t>
      </w:r>
    </w:p>
    <w:sectPr w:rsidR="003D6C5F" w:rsidRPr="001A5C11" w:rsidSect="00CA71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564E"/>
    <w:multiLevelType w:val="hybridMultilevel"/>
    <w:tmpl w:val="D730ED26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7791F5B"/>
    <w:multiLevelType w:val="hybridMultilevel"/>
    <w:tmpl w:val="87A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92847"/>
    <w:multiLevelType w:val="hybridMultilevel"/>
    <w:tmpl w:val="D1C875AC"/>
    <w:lvl w:ilvl="0" w:tplc="F5C2ABD6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D5"/>
    <w:rsid w:val="00197912"/>
    <w:rsid w:val="001A5C11"/>
    <w:rsid w:val="001D4D94"/>
    <w:rsid w:val="00283EB1"/>
    <w:rsid w:val="00347A0C"/>
    <w:rsid w:val="003B2BD0"/>
    <w:rsid w:val="003D6C5F"/>
    <w:rsid w:val="00434F3A"/>
    <w:rsid w:val="004558B4"/>
    <w:rsid w:val="004610CF"/>
    <w:rsid w:val="00476CB1"/>
    <w:rsid w:val="004B2920"/>
    <w:rsid w:val="005F7786"/>
    <w:rsid w:val="00622369"/>
    <w:rsid w:val="006700D9"/>
    <w:rsid w:val="00683727"/>
    <w:rsid w:val="006C5A96"/>
    <w:rsid w:val="006E3999"/>
    <w:rsid w:val="006F2992"/>
    <w:rsid w:val="00734BEB"/>
    <w:rsid w:val="007B1960"/>
    <w:rsid w:val="007B36AE"/>
    <w:rsid w:val="00841B8F"/>
    <w:rsid w:val="00854EC0"/>
    <w:rsid w:val="008B2AA2"/>
    <w:rsid w:val="008F2B22"/>
    <w:rsid w:val="00943241"/>
    <w:rsid w:val="00967327"/>
    <w:rsid w:val="009724F4"/>
    <w:rsid w:val="00A0314F"/>
    <w:rsid w:val="00A24695"/>
    <w:rsid w:val="00AA2407"/>
    <w:rsid w:val="00AD4474"/>
    <w:rsid w:val="00B0028A"/>
    <w:rsid w:val="00B20DE6"/>
    <w:rsid w:val="00B6366A"/>
    <w:rsid w:val="00BE2577"/>
    <w:rsid w:val="00C06DD5"/>
    <w:rsid w:val="00C10ACC"/>
    <w:rsid w:val="00CA718A"/>
    <w:rsid w:val="00D329D2"/>
    <w:rsid w:val="00DA6749"/>
    <w:rsid w:val="00DE2189"/>
    <w:rsid w:val="00E1102B"/>
    <w:rsid w:val="00E76C08"/>
    <w:rsid w:val="00E87BCE"/>
    <w:rsid w:val="00E87BD8"/>
    <w:rsid w:val="00EF4390"/>
    <w:rsid w:val="00F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6E573-0AC1-4266-A80E-51CCFC0D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6DD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06D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C06D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0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0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718A"/>
    <w:rPr>
      <w:rFonts w:ascii="Segoe UI" w:hAnsi="Segoe UI" w:cs="Segoe UI"/>
      <w:sz w:val="18"/>
      <w:szCs w:val="18"/>
    </w:rPr>
  </w:style>
  <w:style w:type="character" w:customStyle="1" w:styleId="1">
    <w:name w:val="Основной текст1"/>
    <w:basedOn w:val="a0"/>
    <w:rsid w:val="00B20D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 Алла Николаевна</dc:creator>
  <cp:lastModifiedBy>Косарева Наталья Владимировна</cp:lastModifiedBy>
  <cp:revision>3</cp:revision>
  <cp:lastPrinted>2019-04-18T13:50:00Z</cp:lastPrinted>
  <dcterms:created xsi:type="dcterms:W3CDTF">2019-04-22T10:38:00Z</dcterms:created>
  <dcterms:modified xsi:type="dcterms:W3CDTF">2019-04-22T10:59:00Z</dcterms:modified>
</cp:coreProperties>
</file>