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06F8" w14:textId="77777777" w:rsidR="002F7ECD" w:rsidRPr="00CC6798" w:rsidRDefault="002F7ECD" w:rsidP="002F7ECD">
      <w:pPr>
        <w:pStyle w:val="ac"/>
        <w:spacing w:after="0"/>
        <w:ind w:left="0"/>
        <w:jc w:val="center"/>
        <w:rPr>
          <w:b/>
          <w:bCs/>
          <w:sz w:val="28"/>
          <w:szCs w:val="27"/>
        </w:rPr>
      </w:pPr>
      <w:r w:rsidRPr="00CC6798">
        <w:rPr>
          <w:b/>
          <w:bCs/>
          <w:sz w:val="28"/>
          <w:szCs w:val="27"/>
        </w:rPr>
        <w:t>Информация о проведении Всероссийского конкурса профессионального мастерства «Лучший по профессии»</w:t>
      </w:r>
    </w:p>
    <w:p w14:paraId="47A939BA" w14:textId="77777777" w:rsidR="002F7ECD" w:rsidRPr="00CC6798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Согласно постановлению Правительства Российской Федерации от</w:t>
      </w:r>
      <w:r>
        <w:rPr>
          <w:bCs/>
          <w:sz w:val="28"/>
          <w:szCs w:val="27"/>
        </w:rPr>
        <w:t xml:space="preserve"> 07.12.2011</w:t>
      </w:r>
      <w:r w:rsidRPr="00952707">
        <w:rPr>
          <w:bCs/>
          <w:sz w:val="28"/>
          <w:szCs w:val="27"/>
        </w:rPr>
        <w:t xml:space="preserve"> №1011</w:t>
      </w:r>
      <w:r>
        <w:rPr>
          <w:bCs/>
          <w:sz w:val="28"/>
          <w:szCs w:val="27"/>
        </w:rPr>
        <w:t xml:space="preserve"> </w:t>
      </w:r>
      <w:r w:rsidRPr="00CC6798">
        <w:rPr>
          <w:bCs/>
          <w:sz w:val="28"/>
          <w:szCs w:val="27"/>
        </w:rPr>
        <w:t>«О Всероссийском конкурсе профессионального мастерства «Лучший по профессии»</w:t>
      </w:r>
      <w:r w:rsidRPr="00CF53B0">
        <w:rPr>
          <w:bCs/>
          <w:color w:val="FF0000"/>
          <w:sz w:val="28"/>
          <w:szCs w:val="27"/>
        </w:rPr>
        <w:t xml:space="preserve"> </w:t>
      </w:r>
      <w:r w:rsidRPr="00CF53B0">
        <w:rPr>
          <w:bCs/>
          <w:sz w:val="28"/>
          <w:szCs w:val="27"/>
        </w:rPr>
        <w:t>(далее - конкурс)</w:t>
      </w:r>
      <w:r w:rsidRPr="00952707">
        <w:rPr>
          <w:bCs/>
          <w:sz w:val="28"/>
          <w:szCs w:val="27"/>
        </w:rPr>
        <w:t xml:space="preserve">, а также в соответствии с подпунктом «ж» пункта 2 перечня поручений Президента Российской Федерации по итогам расширенного заседания Президиума Государственного Совета Российской Федерации от </w:t>
      </w:r>
      <w:r>
        <w:rPr>
          <w:bCs/>
          <w:sz w:val="28"/>
          <w:szCs w:val="27"/>
        </w:rPr>
        <w:t>0</w:t>
      </w:r>
      <w:r w:rsidRPr="00952707">
        <w:rPr>
          <w:bCs/>
          <w:sz w:val="28"/>
          <w:szCs w:val="27"/>
        </w:rPr>
        <w:t>1</w:t>
      </w:r>
      <w:r>
        <w:rPr>
          <w:bCs/>
          <w:sz w:val="28"/>
          <w:szCs w:val="27"/>
        </w:rPr>
        <w:t>.11.2</w:t>
      </w:r>
      <w:r w:rsidRPr="00952707">
        <w:rPr>
          <w:bCs/>
          <w:sz w:val="28"/>
          <w:szCs w:val="27"/>
        </w:rPr>
        <w:t>023 № Пр-2192ГС реализуются мероприятия, направленные на повышение престижа рабочих профессий.</w:t>
      </w:r>
    </w:p>
    <w:p w14:paraId="4218620C" w14:textId="77777777" w:rsidR="002F7ECD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К</w:t>
      </w:r>
      <w:r w:rsidRPr="00952707">
        <w:rPr>
          <w:bCs/>
          <w:sz w:val="28"/>
          <w:szCs w:val="27"/>
        </w:rPr>
        <w:t xml:space="preserve">онкурс проводится ежегодно с 2012 года. Организатором выступает Минтруд </w:t>
      </w:r>
      <w:r>
        <w:rPr>
          <w:bCs/>
          <w:sz w:val="28"/>
          <w:szCs w:val="27"/>
        </w:rPr>
        <w:t xml:space="preserve">России </w:t>
      </w:r>
      <w:r w:rsidRPr="00952707">
        <w:rPr>
          <w:bCs/>
          <w:sz w:val="28"/>
          <w:szCs w:val="27"/>
        </w:rPr>
        <w:t xml:space="preserve">совместно с федеральными и региональными органами исполнительной власти, общероссийскими объединениями работодателей и общероссийскими объединениями профсоюзов. </w:t>
      </w:r>
    </w:p>
    <w:p w14:paraId="3C763928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Участниками конкурса могут стать работники по востребованным профессиям путём самовыдвижения или через заявку от работодателя. За всю историю финалы конкурса «Лучший по профессии» проводились в 45 регионах России: от Калининграда до Камчатки. За 13 лет лучшие определялись по 55 рабочим профессиям.</w:t>
      </w:r>
    </w:p>
    <w:p w14:paraId="1E7B825C" w14:textId="77777777" w:rsidR="002F7ECD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К</w:t>
      </w:r>
      <w:r w:rsidRPr="00CC6798">
        <w:rPr>
          <w:bCs/>
          <w:sz w:val="28"/>
          <w:szCs w:val="27"/>
        </w:rPr>
        <w:t>онкурс проводится по наиболее востребованным массовым рабочим профессиям и состоит из регионального и федерального этапов, проводимых последовательно.</w:t>
      </w:r>
    </w:p>
    <w:p w14:paraId="0344BA33" w14:textId="77777777" w:rsidR="002F7ECD" w:rsidRPr="00CC6798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П</w:t>
      </w:r>
      <w:r w:rsidRPr="00CC6798">
        <w:rPr>
          <w:bCs/>
          <w:sz w:val="28"/>
          <w:szCs w:val="27"/>
        </w:rPr>
        <w:t xml:space="preserve">ризерам федерального этапа </w:t>
      </w:r>
      <w:r>
        <w:rPr>
          <w:bCs/>
          <w:sz w:val="28"/>
          <w:szCs w:val="27"/>
        </w:rPr>
        <w:t xml:space="preserve">конкурса </w:t>
      </w:r>
      <w:r w:rsidRPr="00CC6798">
        <w:rPr>
          <w:bCs/>
          <w:sz w:val="28"/>
          <w:szCs w:val="27"/>
        </w:rPr>
        <w:t xml:space="preserve">выплачивается денежное поощрение в следующих размерах: 1 млн рублей – </w:t>
      </w:r>
      <w:proofErr w:type="gramStart"/>
      <w:r w:rsidRPr="00CC6798">
        <w:rPr>
          <w:bCs/>
          <w:sz w:val="28"/>
          <w:szCs w:val="27"/>
        </w:rPr>
        <w:t xml:space="preserve">победителю; </w:t>
      </w:r>
      <w:r>
        <w:rPr>
          <w:bCs/>
          <w:sz w:val="28"/>
          <w:szCs w:val="27"/>
        </w:rPr>
        <w:t xml:space="preserve">  </w:t>
      </w:r>
      <w:proofErr w:type="gramEnd"/>
      <w:r>
        <w:rPr>
          <w:bCs/>
          <w:sz w:val="28"/>
          <w:szCs w:val="27"/>
        </w:rPr>
        <w:t xml:space="preserve">                </w:t>
      </w:r>
      <w:r w:rsidRPr="00CC6798">
        <w:rPr>
          <w:bCs/>
          <w:sz w:val="28"/>
          <w:szCs w:val="27"/>
        </w:rPr>
        <w:t>500 тыс. рублей – за второе место; 300 тыс. рублей – за третье место.</w:t>
      </w:r>
    </w:p>
    <w:p w14:paraId="7EA7E188" w14:textId="77777777" w:rsidR="002F7ECD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CC6798">
        <w:rPr>
          <w:bCs/>
          <w:sz w:val="28"/>
          <w:szCs w:val="27"/>
        </w:rPr>
        <w:t xml:space="preserve">Кураторами по проведению региональных отборочных этапов </w:t>
      </w:r>
      <w:r>
        <w:rPr>
          <w:bCs/>
          <w:sz w:val="28"/>
          <w:szCs w:val="27"/>
        </w:rPr>
        <w:t>к</w:t>
      </w:r>
      <w:r w:rsidRPr="00CC6798">
        <w:rPr>
          <w:bCs/>
          <w:sz w:val="28"/>
          <w:szCs w:val="27"/>
        </w:rPr>
        <w:t xml:space="preserve">онкурса являются исполнительные органы государственной власти региона в соответствующих отраслях деятельности. </w:t>
      </w:r>
    </w:p>
    <w:p w14:paraId="098428A8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В 2025 году произо</w:t>
      </w:r>
      <w:r>
        <w:rPr>
          <w:bCs/>
          <w:sz w:val="28"/>
          <w:szCs w:val="27"/>
        </w:rPr>
        <w:t>шла перезагрузка К</w:t>
      </w:r>
      <w:r w:rsidRPr="00952707">
        <w:rPr>
          <w:bCs/>
          <w:sz w:val="28"/>
          <w:szCs w:val="27"/>
        </w:rPr>
        <w:t xml:space="preserve">онкурса. Число </w:t>
      </w:r>
      <w:r>
        <w:rPr>
          <w:bCs/>
          <w:sz w:val="28"/>
          <w:szCs w:val="27"/>
        </w:rPr>
        <w:t xml:space="preserve">ежегодно проводимых на федеральном уровне </w:t>
      </w:r>
      <w:r w:rsidRPr="00952707">
        <w:rPr>
          <w:bCs/>
          <w:sz w:val="28"/>
          <w:szCs w:val="27"/>
        </w:rPr>
        <w:t xml:space="preserve">номинаций </w:t>
      </w:r>
      <w:r>
        <w:rPr>
          <w:bCs/>
          <w:sz w:val="28"/>
          <w:szCs w:val="27"/>
        </w:rPr>
        <w:t xml:space="preserve">Конкурса </w:t>
      </w:r>
      <w:r w:rsidRPr="00952707">
        <w:rPr>
          <w:bCs/>
          <w:sz w:val="28"/>
          <w:szCs w:val="27"/>
        </w:rPr>
        <w:t>увелич</w:t>
      </w:r>
      <w:r>
        <w:rPr>
          <w:bCs/>
          <w:sz w:val="28"/>
          <w:szCs w:val="27"/>
        </w:rPr>
        <w:t>илось</w:t>
      </w:r>
      <w:r w:rsidRPr="00952707">
        <w:rPr>
          <w:bCs/>
          <w:sz w:val="28"/>
          <w:szCs w:val="27"/>
        </w:rPr>
        <w:t xml:space="preserve"> в 4 раза – с 5 до 20. </w:t>
      </w:r>
    </w:p>
    <w:p w14:paraId="2E185E05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Федеральный этап К</w:t>
      </w:r>
      <w:r w:rsidRPr="00952707">
        <w:rPr>
          <w:bCs/>
          <w:sz w:val="28"/>
          <w:szCs w:val="27"/>
        </w:rPr>
        <w:t>онкурс</w:t>
      </w:r>
      <w:r>
        <w:rPr>
          <w:bCs/>
          <w:sz w:val="28"/>
          <w:szCs w:val="27"/>
        </w:rPr>
        <w:t>а</w:t>
      </w:r>
      <w:r w:rsidRPr="00952707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 xml:space="preserve">2025 году </w:t>
      </w:r>
      <w:r w:rsidRPr="00952707">
        <w:rPr>
          <w:bCs/>
          <w:sz w:val="28"/>
          <w:szCs w:val="27"/>
        </w:rPr>
        <w:t xml:space="preserve">будет проведён по </w:t>
      </w:r>
      <w:r>
        <w:rPr>
          <w:bCs/>
          <w:sz w:val="28"/>
          <w:szCs w:val="27"/>
        </w:rPr>
        <w:t xml:space="preserve">следующим </w:t>
      </w:r>
      <w:r w:rsidRPr="00952707">
        <w:rPr>
          <w:bCs/>
          <w:sz w:val="28"/>
          <w:szCs w:val="27"/>
        </w:rPr>
        <w:t>20 номинациям:</w:t>
      </w:r>
    </w:p>
    <w:p w14:paraId="77DBA700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Механизатор (Тамбовская область)</w:t>
      </w:r>
    </w:p>
    <w:p w14:paraId="40A2AC40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Мастер отделочных работ (Приморский край)</w:t>
      </w:r>
    </w:p>
    <w:p w14:paraId="3BB6F9D4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Машинист экскаватора (Чувашская Республика)</w:t>
      </w:r>
    </w:p>
    <w:p w14:paraId="759B070A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Машинист бульдозера (Чувашская Республика)</w:t>
      </w:r>
    </w:p>
    <w:p w14:paraId="576A0058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Овощевод (Вологодская область)</w:t>
      </w:r>
    </w:p>
    <w:p w14:paraId="189C1799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Агроном (Республика Мордовия)</w:t>
      </w:r>
    </w:p>
    <w:p w14:paraId="37420413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Повар (Вологодская область)</w:t>
      </w:r>
    </w:p>
    <w:p w14:paraId="7AA32F48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Сварщик (Пермский край)</w:t>
      </w:r>
    </w:p>
    <w:p w14:paraId="6159C9F3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Слесарь-инструментальщик (Смоленская область)</w:t>
      </w:r>
    </w:p>
    <w:p w14:paraId="4CA56597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Токарь (Смоленская область)</w:t>
      </w:r>
    </w:p>
    <w:p w14:paraId="0037246E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Фрезеровщик (Смоленская область)</w:t>
      </w:r>
    </w:p>
    <w:p w14:paraId="5E7D49E1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Монтажник радиоэлектронной аппаратуры (Республика Татарстан)</w:t>
      </w:r>
    </w:p>
    <w:p w14:paraId="0788263E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Оператор станка с ЧПУ (Тульская область)</w:t>
      </w:r>
    </w:p>
    <w:p w14:paraId="0D2FD0CC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lastRenderedPageBreak/>
        <w:t>Слесарь-сборщик (Архангельская область)</w:t>
      </w:r>
    </w:p>
    <w:p w14:paraId="7E69E564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Швея (Нижегородская область)</w:t>
      </w:r>
    </w:p>
    <w:p w14:paraId="3F9231E0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Специалист по мехатронике и робототехнике (Томская область)</w:t>
      </w:r>
    </w:p>
    <w:p w14:paraId="669044A6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взлётной массой 30 кг и менее (Калужская область)</w:t>
      </w:r>
    </w:p>
    <w:p w14:paraId="47A6922F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Зоотехник (Ленинградская область)</w:t>
      </w:r>
    </w:p>
    <w:p w14:paraId="5C42F4E8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Электромонтёр (Волгоградская область)</w:t>
      </w:r>
    </w:p>
    <w:p w14:paraId="0FBA4E56" w14:textId="77777777" w:rsidR="002F7ECD" w:rsidRPr="00952707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«Второй старт» (спецноминация для переобучившихся по рабочей профессии) (Самарская область)</w:t>
      </w:r>
    </w:p>
    <w:p w14:paraId="795BFBDA" w14:textId="77777777" w:rsidR="002F7ECD" w:rsidRPr="00952707" w:rsidRDefault="002F7ECD" w:rsidP="002F7ECD">
      <w:pPr>
        <w:pStyle w:val="ac"/>
        <w:spacing w:after="0"/>
        <w:ind w:firstLine="709"/>
        <w:jc w:val="both"/>
        <w:rPr>
          <w:bCs/>
          <w:sz w:val="28"/>
          <w:szCs w:val="27"/>
        </w:rPr>
      </w:pPr>
      <w:r w:rsidRPr="00952707">
        <w:rPr>
          <w:bCs/>
          <w:sz w:val="28"/>
          <w:szCs w:val="27"/>
        </w:rPr>
        <w:t>С 2025 года конкурс «Лучший по профессии» включён в федеральный проект «Человек труда» нацпроекта «Кадры</w:t>
      </w:r>
      <w:proofErr w:type="gramStart"/>
      <w:r w:rsidRPr="00952707">
        <w:rPr>
          <w:bCs/>
          <w:sz w:val="28"/>
          <w:szCs w:val="27"/>
        </w:rPr>
        <w:t>»</w:t>
      </w:r>
      <w:r>
        <w:rPr>
          <w:bCs/>
          <w:sz w:val="28"/>
          <w:szCs w:val="27"/>
        </w:rPr>
        <w:t xml:space="preserve">,  </w:t>
      </w:r>
      <w:r w:rsidRPr="00094A30">
        <w:rPr>
          <w:bCs/>
          <w:sz w:val="28"/>
          <w:szCs w:val="27"/>
        </w:rPr>
        <w:t>информация</w:t>
      </w:r>
      <w:proofErr w:type="gramEnd"/>
      <w:r w:rsidRPr="00094A30">
        <w:rPr>
          <w:bCs/>
          <w:sz w:val="28"/>
          <w:szCs w:val="27"/>
        </w:rPr>
        <w:t xml:space="preserve"> о </w:t>
      </w:r>
      <w:r>
        <w:rPr>
          <w:bCs/>
          <w:sz w:val="28"/>
          <w:szCs w:val="27"/>
        </w:rPr>
        <w:t>К</w:t>
      </w:r>
      <w:r w:rsidRPr="00094A30">
        <w:rPr>
          <w:bCs/>
          <w:sz w:val="28"/>
          <w:szCs w:val="27"/>
        </w:rPr>
        <w:t>онкурсе размещается на Единой цифровой</w:t>
      </w:r>
      <w:r>
        <w:rPr>
          <w:bCs/>
          <w:sz w:val="28"/>
          <w:szCs w:val="27"/>
        </w:rPr>
        <w:t xml:space="preserve"> </w:t>
      </w:r>
      <w:r w:rsidRPr="00094A30">
        <w:rPr>
          <w:bCs/>
          <w:sz w:val="28"/>
          <w:szCs w:val="27"/>
        </w:rPr>
        <w:t>платформе в сфере занятости и трудовых отношений «Работа в России»</w:t>
      </w:r>
      <w:r>
        <w:rPr>
          <w:bCs/>
          <w:sz w:val="28"/>
          <w:szCs w:val="27"/>
        </w:rPr>
        <w:t xml:space="preserve"> </w:t>
      </w:r>
      <w:r w:rsidRPr="00094A30">
        <w:rPr>
          <w:bCs/>
          <w:sz w:val="28"/>
          <w:szCs w:val="27"/>
        </w:rPr>
        <w:t>https://konkurs.trudvsem.ru/</w:t>
      </w:r>
      <w:r>
        <w:rPr>
          <w:bCs/>
          <w:sz w:val="28"/>
          <w:szCs w:val="27"/>
        </w:rPr>
        <w:t>.</w:t>
      </w:r>
    </w:p>
    <w:p w14:paraId="58D9C664" w14:textId="77777777" w:rsidR="002F7ECD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В соответствии с Методическими рекомендациями Минтруда России </w:t>
      </w:r>
      <w:r w:rsidRPr="00CF53B0">
        <w:rPr>
          <w:bCs/>
          <w:sz w:val="28"/>
          <w:szCs w:val="27"/>
        </w:rPr>
        <w:t>по организации и проведению</w:t>
      </w:r>
      <w:r>
        <w:rPr>
          <w:bCs/>
          <w:sz w:val="28"/>
          <w:szCs w:val="27"/>
        </w:rPr>
        <w:t xml:space="preserve"> </w:t>
      </w:r>
      <w:r w:rsidRPr="00CF53B0">
        <w:rPr>
          <w:bCs/>
          <w:sz w:val="28"/>
          <w:szCs w:val="27"/>
        </w:rPr>
        <w:t>Всероссийского конкурса профессионального мастерства</w:t>
      </w:r>
      <w:r>
        <w:rPr>
          <w:bCs/>
          <w:sz w:val="28"/>
          <w:szCs w:val="27"/>
        </w:rPr>
        <w:t xml:space="preserve"> </w:t>
      </w:r>
      <w:r w:rsidRPr="00CF53B0">
        <w:rPr>
          <w:bCs/>
          <w:sz w:val="28"/>
          <w:szCs w:val="27"/>
        </w:rPr>
        <w:t>«Лучший по профессии»</w:t>
      </w:r>
      <w:r>
        <w:rPr>
          <w:bCs/>
          <w:sz w:val="28"/>
          <w:szCs w:val="27"/>
        </w:rPr>
        <w:t xml:space="preserve"> для регионов определено рекомендуемое число номинаций Конкурса для проведения </w:t>
      </w:r>
      <w:proofErr w:type="gramStart"/>
      <w:r>
        <w:rPr>
          <w:bCs/>
          <w:sz w:val="28"/>
          <w:szCs w:val="27"/>
        </w:rPr>
        <w:t>его  региональных</w:t>
      </w:r>
      <w:proofErr w:type="gramEnd"/>
      <w:r>
        <w:rPr>
          <w:bCs/>
          <w:sz w:val="28"/>
          <w:szCs w:val="27"/>
        </w:rPr>
        <w:t xml:space="preserve"> этапов. Для Ивановской области установлено обязательство по проведению конкурсов по 6 номинациям. </w:t>
      </w:r>
    </w:p>
    <w:p w14:paraId="359CCF42" w14:textId="77777777" w:rsidR="002F7ECD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>В настоящее время вопрос проведения Конкурса на территории Ивановской области прорабатывается с отраслевыми исполнительными органами государственной власти Ивановской области. На территории региона ежегодно проводится ряд отраслевых конкурсов, которые в соответствии методическими рекомендациями Минтруда России по согласованию с соответствующими отраслевыми федеральными исполнительными органами могут быть приравнены к региональным этапам Конкурса. Их победители могут направляться на федеральный этап Конкурса по соответствующей номинации.</w:t>
      </w:r>
    </w:p>
    <w:p w14:paraId="5BC7E427" w14:textId="77777777" w:rsidR="002F7ECD" w:rsidRPr="00094A30" w:rsidRDefault="002F7ECD" w:rsidP="002F7ECD">
      <w:pPr>
        <w:pStyle w:val="ac"/>
        <w:spacing w:after="0"/>
        <w:ind w:left="0"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Согласно </w:t>
      </w:r>
      <w:r w:rsidRPr="00CF53B0">
        <w:rPr>
          <w:bCs/>
          <w:sz w:val="28"/>
          <w:szCs w:val="27"/>
        </w:rPr>
        <w:t>Методически</w:t>
      </w:r>
      <w:r>
        <w:rPr>
          <w:bCs/>
          <w:sz w:val="28"/>
          <w:szCs w:val="27"/>
        </w:rPr>
        <w:t>м</w:t>
      </w:r>
      <w:r w:rsidRPr="00CF53B0">
        <w:rPr>
          <w:bCs/>
          <w:sz w:val="28"/>
          <w:szCs w:val="27"/>
        </w:rPr>
        <w:t xml:space="preserve"> рекомендаци</w:t>
      </w:r>
      <w:r>
        <w:rPr>
          <w:bCs/>
          <w:sz w:val="28"/>
          <w:szCs w:val="27"/>
        </w:rPr>
        <w:t>ям</w:t>
      </w:r>
      <w:r w:rsidRPr="00CF53B0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 xml:space="preserve">Минтруда </w:t>
      </w:r>
      <w:proofErr w:type="gramStart"/>
      <w:r>
        <w:rPr>
          <w:bCs/>
          <w:sz w:val="28"/>
          <w:szCs w:val="27"/>
        </w:rPr>
        <w:t>России</w:t>
      </w:r>
      <w:proofErr w:type="gramEnd"/>
      <w:r>
        <w:rPr>
          <w:bCs/>
          <w:sz w:val="28"/>
          <w:szCs w:val="27"/>
        </w:rPr>
        <w:t xml:space="preserve"> р</w:t>
      </w:r>
      <w:r w:rsidRPr="00CF53B0">
        <w:rPr>
          <w:bCs/>
          <w:sz w:val="28"/>
          <w:szCs w:val="27"/>
        </w:rPr>
        <w:t>егиональные этапы Конкурса проводятся в период с 1 апреля по 30 июня.</w:t>
      </w:r>
      <w:r>
        <w:rPr>
          <w:bCs/>
          <w:sz w:val="28"/>
          <w:szCs w:val="27"/>
        </w:rPr>
        <w:t xml:space="preserve"> </w:t>
      </w:r>
      <w:r w:rsidRPr="00CF53B0">
        <w:rPr>
          <w:bCs/>
          <w:sz w:val="28"/>
          <w:szCs w:val="27"/>
        </w:rPr>
        <w:t>По согласованию с организатором федерального этапа Конкурса допустимо</w:t>
      </w:r>
      <w:r>
        <w:rPr>
          <w:bCs/>
          <w:sz w:val="28"/>
          <w:szCs w:val="27"/>
        </w:rPr>
        <w:t xml:space="preserve"> </w:t>
      </w:r>
      <w:r w:rsidRPr="00CF53B0">
        <w:rPr>
          <w:bCs/>
          <w:sz w:val="28"/>
          <w:szCs w:val="27"/>
        </w:rPr>
        <w:t>проведение региональных этапов Конкурса в срок до 31 августа.</w:t>
      </w:r>
      <w:r>
        <w:rPr>
          <w:bCs/>
          <w:sz w:val="28"/>
          <w:szCs w:val="27"/>
        </w:rPr>
        <w:t xml:space="preserve"> </w:t>
      </w:r>
      <w:r w:rsidRPr="00094A30">
        <w:rPr>
          <w:bCs/>
          <w:sz w:val="28"/>
          <w:szCs w:val="27"/>
        </w:rPr>
        <w:t>Федеральные этапы Конкурса проводятся с 1 июля по 30 сентября. По согласованию с оператором конкурса допустимо проведение федеральных этапов до 31 октября.</w:t>
      </w:r>
    </w:p>
    <w:p w14:paraId="44162B8F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CD"/>
    <w:rsid w:val="000A6E93"/>
    <w:rsid w:val="0025532E"/>
    <w:rsid w:val="002F7ECD"/>
    <w:rsid w:val="003C5D65"/>
    <w:rsid w:val="00560809"/>
    <w:rsid w:val="0073489B"/>
    <w:rsid w:val="008F1823"/>
    <w:rsid w:val="00916E1F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588"/>
  <w15:chartTrackingRefBased/>
  <w15:docId w15:val="{C22FF71D-ADD4-41E5-BB45-885FEDA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E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E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E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E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E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E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E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E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E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E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7ECD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semiHidden/>
    <w:unhideWhenUsed/>
    <w:rsid w:val="002F7ECD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semiHidden/>
    <w:rsid w:val="002F7EC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2025-03-13T10:49:00Z</dcterms:created>
  <dcterms:modified xsi:type="dcterms:W3CDTF">2025-03-13T10:49:00Z</dcterms:modified>
</cp:coreProperties>
</file>