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F99F" w14:textId="77777777" w:rsidR="009E79FB" w:rsidRPr="00D8199E" w:rsidRDefault="009E79FB" w:rsidP="009E79FB">
      <w:pPr>
        <w:pStyle w:val="ac"/>
        <w:spacing w:after="0"/>
        <w:ind w:right="-3"/>
        <w:jc w:val="center"/>
        <w:rPr>
          <w:rFonts w:ascii="Times New Roman" w:hAnsi="Times New Roman"/>
          <w:sz w:val="28"/>
        </w:rPr>
      </w:pPr>
      <w:r w:rsidRPr="00D8199E">
        <w:rPr>
          <w:rFonts w:ascii="Times New Roman" w:hAnsi="Times New Roman"/>
          <w:sz w:val="28"/>
        </w:rPr>
        <w:t>ФНПР</w:t>
      </w:r>
    </w:p>
    <w:p w14:paraId="6493430B" w14:textId="77777777" w:rsidR="009E79FB" w:rsidRDefault="009E79FB" w:rsidP="009E79FB">
      <w:pPr>
        <w:pStyle w:val="ac"/>
        <w:spacing w:after="0"/>
        <w:ind w:right="-3"/>
        <w:jc w:val="center"/>
        <w:rPr>
          <w:rFonts w:ascii="Times New Roman" w:hAnsi="Times New Roman"/>
        </w:rPr>
      </w:pPr>
    </w:p>
    <w:p w14:paraId="007FE7A0" w14:textId="77777777" w:rsidR="009E79FB" w:rsidRDefault="009E79FB" w:rsidP="009E79FB">
      <w:pPr>
        <w:pStyle w:val="ac"/>
        <w:spacing w:after="0"/>
        <w:ind w:right="-3"/>
        <w:jc w:val="center"/>
        <w:rPr>
          <w:rFonts w:ascii="Times New Roman" w:hAnsi="Times New Roman"/>
          <w:sz w:val="28"/>
        </w:rPr>
      </w:pPr>
      <w:r w:rsidRPr="00D8199E">
        <w:rPr>
          <w:rFonts w:ascii="Times New Roman" w:hAnsi="Times New Roman"/>
          <w:sz w:val="28"/>
        </w:rPr>
        <w:t xml:space="preserve">Региональный союз </w:t>
      </w:r>
    </w:p>
    <w:p w14:paraId="45E58472" w14:textId="77777777" w:rsidR="009E79FB" w:rsidRPr="00D8199E" w:rsidRDefault="009E79FB" w:rsidP="009E79FB">
      <w:pPr>
        <w:pStyle w:val="ac"/>
        <w:spacing w:after="0"/>
        <w:ind w:right="-3"/>
        <w:jc w:val="center"/>
        <w:rPr>
          <w:rFonts w:ascii="Times New Roman" w:hAnsi="Times New Roman"/>
          <w:sz w:val="28"/>
        </w:rPr>
      </w:pPr>
      <w:r w:rsidRPr="00D8199E">
        <w:rPr>
          <w:rFonts w:ascii="Times New Roman" w:hAnsi="Times New Roman"/>
          <w:sz w:val="28"/>
        </w:rPr>
        <w:t>«Ивановское областное объединение организаций профсоюзов»</w:t>
      </w:r>
    </w:p>
    <w:p w14:paraId="1116E069" w14:textId="77777777" w:rsidR="009E79FB" w:rsidRDefault="009E79FB" w:rsidP="009E79FB">
      <w:pPr>
        <w:pStyle w:val="ac"/>
        <w:spacing w:after="0"/>
        <w:jc w:val="center"/>
      </w:pPr>
    </w:p>
    <w:p w14:paraId="35ABD6AA" w14:textId="77777777" w:rsidR="009E79FB" w:rsidRDefault="009E79FB" w:rsidP="009E79FB">
      <w:pPr>
        <w:pStyle w:val="ac"/>
        <w:spacing w:after="0"/>
        <w:jc w:val="center"/>
      </w:pPr>
    </w:p>
    <w:p w14:paraId="1C570C48" w14:textId="77777777" w:rsidR="009E79FB" w:rsidRDefault="009E79FB" w:rsidP="009E79FB">
      <w:pPr>
        <w:pStyle w:val="ac"/>
        <w:spacing w:after="0"/>
        <w:jc w:val="center"/>
      </w:pPr>
    </w:p>
    <w:p w14:paraId="527ED56F" w14:textId="77777777" w:rsidR="009E79FB" w:rsidRDefault="009E79FB" w:rsidP="009E79FB">
      <w:pPr>
        <w:jc w:val="center"/>
        <w:rPr>
          <w:rFonts w:ascii="Times New Roman" w:hAnsi="Times New Roman"/>
          <w:b/>
          <w:bCs/>
          <w:sz w:val="28"/>
          <w:szCs w:val="28"/>
        </w:rPr>
      </w:pPr>
      <w:r>
        <w:rPr>
          <w:rFonts w:ascii="Times New Roman" w:hAnsi="Times New Roman"/>
          <w:b/>
          <w:bCs/>
          <w:sz w:val="28"/>
          <w:szCs w:val="28"/>
        </w:rPr>
        <w:t>ПОСТАНОВЛЕНИЕ</w:t>
      </w:r>
    </w:p>
    <w:p w14:paraId="66CEF4C3" w14:textId="77777777" w:rsidR="009E79FB" w:rsidRDefault="009E79FB" w:rsidP="009E79FB">
      <w:pPr>
        <w:widowControl/>
        <w:numPr>
          <w:ilvl w:val="0"/>
          <w:numId w:val="1"/>
        </w:numPr>
        <w:snapToGrid w:val="0"/>
        <w:jc w:val="center"/>
        <w:rPr>
          <w:rFonts w:ascii="Times New Roman" w:hAnsi="Times New Roman"/>
          <w:b/>
          <w:sz w:val="28"/>
          <w:szCs w:val="28"/>
        </w:rPr>
      </w:pPr>
      <w:r>
        <w:rPr>
          <w:rFonts w:ascii="Times New Roman" w:hAnsi="Times New Roman"/>
          <w:b/>
          <w:iCs/>
          <w:sz w:val="28"/>
          <w:szCs w:val="28"/>
          <w:lang w:val="en-US"/>
        </w:rPr>
        <w:t>X</w:t>
      </w:r>
      <w:r w:rsidRPr="000F2206">
        <w:rPr>
          <w:rFonts w:ascii="Times New Roman" w:hAnsi="Times New Roman"/>
          <w:b/>
          <w:iCs/>
          <w:sz w:val="28"/>
          <w:szCs w:val="28"/>
        </w:rPr>
        <w:t xml:space="preserve"> </w:t>
      </w:r>
      <w:r>
        <w:rPr>
          <w:rFonts w:ascii="Times New Roman" w:hAnsi="Times New Roman"/>
          <w:b/>
          <w:iCs/>
          <w:sz w:val="28"/>
          <w:szCs w:val="28"/>
        </w:rPr>
        <w:t xml:space="preserve">(41) очередной </w:t>
      </w:r>
      <w:r w:rsidRPr="000F2206">
        <w:rPr>
          <w:rFonts w:ascii="Times New Roman" w:hAnsi="Times New Roman"/>
          <w:b/>
          <w:iCs/>
          <w:sz w:val="28"/>
          <w:szCs w:val="28"/>
        </w:rPr>
        <w:t>отчетно-выборной Конференции</w:t>
      </w:r>
      <w:r>
        <w:rPr>
          <w:rFonts w:ascii="Times New Roman" w:hAnsi="Times New Roman"/>
          <w:b/>
          <w:sz w:val="28"/>
          <w:szCs w:val="28"/>
        </w:rPr>
        <w:t xml:space="preserve"> Регионального союза </w:t>
      </w:r>
    </w:p>
    <w:p w14:paraId="2C90DD32" w14:textId="77777777" w:rsidR="009E79FB" w:rsidRPr="000F2206" w:rsidRDefault="009E79FB" w:rsidP="009E79FB">
      <w:pPr>
        <w:widowControl/>
        <w:numPr>
          <w:ilvl w:val="0"/>
          <w:numId w:val="1"/>
        </w:numPr>
        <w:snapToGrid w:val="0"/>
        <w:jc w:val="center"/>
        <w:rPr>
          <w:rFonts w:ascii="Times New Roman" w:hAnsi="Times New Roman"/>
          <w:b/>
          <w:sz w:val="28"/>
          <w:szCs w:val="28"/>
        </w:rPr>
      </w:pPr>
      <w:r>
        <w:rPr>
          <w:rFonts w:ascii="Times New Roman" w:hAnsi="Times New Roman"/>
          <w:b/>
          <w:sz w:val="28"/>
          <w:szCs w:val="28"/>
        </w:rPr>
        <w:t>«Ивановское областное объединение организаций профсоюзов»</w:t>
      </w:r>
    </w:p>
    <w:p w14:paraId="4C828069" w14:textId="77777777" w:rsidR="009E79FB" w:rsidRDefault="009E79FB" w:rsidP="009E79FB">
      <w:pPr>
        <w:rPr>
          <w:rFonts w:ascii="Times New Roman" w:hAnsi="Times New Roman"/>
          <w:sz w:val="28"/>
          <w:szCs w:val="28"/>
        </w:rPr>
      </w:pPr>
      <w:r>
        <w:rPr>
          <w:rFonts w:ascii="Times New Roman" w:hAnsi="Times New Roman"/>
          <w:sz w:val="28"/>
          <w:szCs w:val="28"/>
        </w:rPr>
        <w:t xml:space="preserve">                                                                                              </w:t>
      </w:r>
    </w:p>
    <w:p w14:paraId="45850D4B" w14:textId="77777777" w:rsidR="009E79FB" w:rsidRDefault="009E79FB" w:rsidP="009E79FB">
      <w:pPr>
        <w:rPr>
          <w:rFonts w:ascii="Times New Roman" w:hAnsi="Times New Roman"/>
          <w:sz w:val="28"/>
          <w:szCs w:val="28"/>
        </w:rPr>
      </w:pPr>
      <w:r>
        <w:rPr>
          <w:rFonts w:ascii="Times New Roman" w:hAnsi="Times New Roman"/>
          <w:sz w:val="28"/>
          <w:szCs w:val="28"/>
        </w:rPr>
        <w:t xml:space="preserve"> </w:t>
      </w:r>
    </w:p>
    <w:p w14:paraId="1C5BC539" w14:textId="4B24A9AF" w:rsidR="009E79FB" w:rsidRDefault="009E79FB" w:rsidP="009E79FB">
      <w:pPr>
        <w:rPr>
          <w:rFonts w:ascii="Times New Roman" w:hAnsi="Times New Roman"/>
          <w:sz w:val="28"/>
          <w:szCs w:val="28"/>
        </w:rPr>
      </w:pPr>
      <w:r>
        <w:rPr>
          <w:rFonts w:ascii="Times New Roman" w:hAnsi="Times New Roman"/>
          <w:sz w:val="28"/>
          <w:szCs w:val="28"/>
        </w:rPr>
        <w:t>2</w:t>
      </w:r>
      <w:r w:rsidRPr="0052282B">
        <w:rPr>
          <w:rFonts w:ascii="Times New Roman" w:hAnsi="Times New Roman"/>
          <w:sz w:val="28"/>
          <w:szCs w:val="28"/>
        </w:rPr>
        <w:t>5</w:t>
      </w:r>
      <w:r>
        <w:rPr>
          <w:rFonts w:ascii="Times New Roman" w:hAnsi="Times New Roman"/>
          <w:sz w:val="28"/>
          <w:szCs w:val="28"/>
        </w:rPr>
        <w:t>.09.2024 года                                                                                   № 10 (41) - 1</w:t>
      </w:r>
    </w:p>
    <w:p w14:paraId="07A9E06C" w14:textId="77777777" w:rsidR="009E79FB" w:rsidRDefault="009E79FB" w:rsidP="009E79FB">
      <w:pPr>
        <w:rPr>
          <w:rFonts w:ascii="Times New Roman" w:hAnsi="Times New Roman"/>
          <w:sz w:val="28"/>
          <w:szCs w:val="28"/>
        </w:rPr>
      </w:pPr>
    </w:p>
    <w:p w14:paraId="1B133201" w14:textId="77777777" w:rsidR="009E79FB" w:rsidRPr="00F6556B" w:rsidRDefault="009E79FB" w:rsidP="009E79FB">
      <w:pPr>
        <w:pStyle w:val="a7"/>
        <w:tabs>
          <w:tab w:val="left" w:pos="851"/>
        </w:tabs>
        <w:ind w:left="0" w:right="-6"/>
        <w:rPr>
          <w:rFonts w:ascii="Times New Roman" w:hAnsi="Times New Roman"/>
          <w:b/>
          <w:sz w:val="28"/>
          <w:szCs w:val="28"/>
        </w:rPr>
      </w:pPr>
      <w:r w:rsidRPr="00F6556B">
        <w:rPr>
          <w:rFonts w:ascii="Times New Roman" w:hAnsi="Times New Roman"/>
          <w:b/>
          <w:sz w:val="28"/>
          <w:szCs w:val="28"/>
        </w:rPr>
        <w:t>О</w:t>
      </w:r>
      <w:r>
        <w:rPr>
          <w:rFonts w:ascii="Times New Roman" w:hAnsi="Times New Roman"/>
          <w:b/>
          <w:sz w:val="28"/>
          <w:szCs w:val="28"/>
        </w:rPr>
        <w:t>б от</w:t>
      </w:r>
      <w:r w:rsidRPr="00F6556B">
        <w:rPr>
          <w:rFonts w:ascii="Times New Roman" w:hAnsi="Times New Roman"/>
          <w:b/>
          <w:sz w:val="28"/>
          <w:szCs w:val="28"/>
        </w:rPr>
        <w:t>чет</w:t>
      </w:r>
      <w:r>
        <w:rPr>
          <w:rFonts w:ascii="Times New Roman" w:hAnsi="Times New Roman"/>
          <w:b/>
          <w:sz w:val="28"/>
          <w:szCs w:val="28"/>
        </w:rPr>
        <w:t>е</w:t>
      </w:r>
      <w:r w:rsidRPr="00F6556B">
        <w:rPr>
          <w:rFonts w:ascii="Times New Roman" w:hAnsi="Times New Roman"/>
          <w:b/>
          <w:sz w:val="28"/>
          <w:szCs w:val="28"/>
        </w:rPr>
        <w:t xml:space="preserve"> о </w:t>
      </w:r>
      <w:r>
        <w:rPr>
          <w:rFonts w:ascii="Times New Roman" w:hAnsi="Times New Roman"/>
          <w:b/>
          <w:sz w:val="28"/>
          <w:szCs w:val="28"/>
        </w:rPr>
        <w:t xml:space="preserve">деятельности </w:t>
      </w:r>
      <w:r w:rsidRPr="00F6556B">
        <w:rPr>
          <w:rFonts w:ascii="Times New Roman" w:hAnsi="Times New Roman"/>
          <w:b/>
          <w:sz w:val="28"/>
          <w:szCs w:val="28"/>
        </w:rPr>
        <w:t>Совета ИОООП</w:t>
      </w:r>
      <w:r>
        <w:rPr>
          <w:rFonts w:ascii="Times New Roman" w:hAnsi="Times New Roman"/>
          <w:b/>
          <w:sz w:val="28"/>
          <w:szCs w:val="28"/>
        </w:rPr>
        <w:br/>
      </w:r>
      <w:r w:rsidRPr="00F6556B">
        <w:rPr>
          <w:rFonts w:ascii="Times New Roman" w:hAnsi="Times New Roman"/>
          <w:b/>
          <w:sz w:val="28"/>
          <w:szCs w:val="28"/>
        </w:rPr>
        <w:t xml:space="preserve">за период с </w:t>
      </w:r>
      <w:r>
        <w:rPr>
          <w:rFonts w:ascii="Times New Roman" w:hAnsi="Times New Roman"/>
          <w:b/>
          <w:sz w:val="28"/>
          <w:szCs w:val="28"/>
        </w:rPr>
        <w:t>29</w:t>
      </w:r>
      <w:r w:rsidRPr="00F6556B">
        <w:rPr>
          <w:rFonts w:ascii="Times New Roman" w:hAnsi="Times New Roman"/>
          <w:b/>
          <w:sz w:val="28"/>
          <w:szCs w:val="28"/>
        </w:rPr>
        <w:t xml:space="preserve"> </w:t>
      </w:r>
      <w:r>
        <w:rPr>
          <w:rFonts w:ascii="Times New Roman" w:hAnsi="Times New Roman"/>
          <w:b/>
          <w:sz w:val="28"/>
          <w:szCs w:val="28"/>
        </w:rPr>
        <w:t>ноябр</w:t>
      </w:r>
      <w:r w:rsidRPr="00F6556B">
        <w:rPr>
          <w:rFonts w:ascii="Times New Roman" w:hAnsi="Times New Roman"/>
          <w:b/>
          <w:sz w:val="28"/>
          <w:szCs w:val="28"/>
        </w:rPr>
        <w:t>я 201</w:t>
      </w:r>
      <w:r>
        <w:rPr>
          <w:rFonts w:ascii="Times New Roman" w:hAnsi="Times New Roman"/>
          <w:b/>
          <w:sz w:val="28"/>
          <w:szCs w:val="28"/>
        </w:rPr>
        <w:t>9</w:t>
      </w:r>
      <w:r w:rsidRPr="00F6556B">
        <w:rPr>
          <w:rFonts w:ascii="Times New Roman" w:hAnsi="Times New Roman"/>
          <w:b/>
          <w:sz w:val="28"/>
          <w:szCs w:val="28"/>
        </w:rPr>
        <w:t>г. по 2</w:t>
      </w:r>
      <w:r>
        <w:rPr>
          <w:rFonts w:ascii="Times New Roman" w:hAnsi="Times New Roman"/>
          <w:b/>
          <w:sz w:val="28"/>
          <w:szCs w:val="28"/>
        </w:rPr>
        <w:t>5</w:t>
      </w:r>
      <w:r w:rsidRPr="00F6556B">
        <w:rPr>
          <w:rFonts w:ascii="Times New Roman" w:hAnsi="Times New Roman"/>
          <w:b/>
          <w:sz w:val="28"/>
          <w:szCs w:val="28"/>
        </w:rPr>
        <w:t xml:space="preserve"> </w:t>
      </w:r>
      <w:r>
        <w:rPr>
          <w:rFonts w:ascii="Times New Roman" w:hAnsi="Times New Roman"/>
          <w:b/>
          <w:sz w:val="28"/>
          <w:szCs w:val="28"/>
        </w:rPr>
        <w:t>сент</w:t>
      </w:r>
      <w:r w:rsidRPr="00F6556B">
        <w:rPr>
          <w:rFonts w:ascii="Times New Roman" w:hAnsi="Times New Roman"/>
          <w:b/>
          <w:sz w:val="28"/>
          <w:szCs w:val="28"/>
        </w:rPr>
        <w:t>ября 20</w:t>
      </w:r>
      <w:r>
        <w:rPr>
          <w:rFonts w:ascii="Times New Roman" w:hAnsi="Times New Roman"/>
          <w:b/>
          <w:sz w:val="28"/>
          <w:szCs w:val="28"/>
        </w:rPr>
        <w:t xml:space="preserve">24г., </w:t>
      </w:r>
      <w:r>
        <w:rPr>
          <w:rFonts w:ascii="Times New Roman" w:hAnsi="Times New Roman"/>
          <w:b/>
          <w:sz w:val="28"/>
          <w:szCs w:val="28"/>
        </w:rPr>
        <w:br/>
      </w:r>
      <w:r w:rsidRPr="00F6556B">
        <w:rPr>
          <w:rFonts w:ascii="Times New Roman" w:eastAsia="Calibri" w:hAnsi="Times New Roman"/>
          <w:b/>
          <w:sz w:val="28"/>
          <w:szCs w:val="28"/>
        </w:rPr>
        <w:t xml:space="preserve">основных </w:t>
      </w:r>
      <w:r>
        <w:rPr>
          <w:rFonts w:ascii="Times New Roman" w:eastAsia="Calibri" w:hAnsi="Times New Roman"/>
          <w:b/>
          <w:sz w:val="28"/>
          <w:szCs w:val="28"/>
        </w:rPr>
        <w:t xml:space="preserve">(приоритетных) </w:t>
      </w:r>
      <w:r w:rsidRPr="00F6556B">
        <w:rPr>
          <w:rFonts w:ascii="Times New Roman" w:eastAsia="Calibri" w:hAnsi="Times New Roman"/>
          <w:b/>
          <w:sz w:val="28"/>
          <w:szCs w:val="28"/>
        </w:rPr>
        <w:t xml:space="preserve">направлениях </w:t>
      </w:r>
      <w:r>
        <w:rPr>
          <w:rFonts w:ascii="Times New Roman" w:eastAsia="Calibri" w:hAnsi="Times New Roman"/>
          <w:b/>
          <w:sz w:val="28"/>
          <w:szCs w:val="28"/>
        </w:rPr>
        <w:br/>
        <w:t xml:space="preserve">деятельности и очередных задачах </w:t>
      </w:r>
      <w:r w:rsidRPr="00F6556B">
        <w:rPr>
          <w:rFonts w:ascii="Times New Roman" w:hAnsi="Times New Roman"/>
          <w:b/>
          <w:sz w:val="28"/>
          <w:szCs w:val="28"/>
        </w:rPr>
        <w:t>ИОООП</w:t>
      </w:r>
      <w:r>
        <w:rPr>
          <w:rFonts w:ascii="Times New Roman" w:hAnsi="Times New Roman"/>
          <w:b/>
          <w:sz w:val="28"/>
          <w:szCs w:val="28"/>
        </w:rPr>
        <w:br/>
      </w:r>
      <w:r w:rsidRPr="00F6556B">
        <w:rPr>
          <w:rFonts w:ascii="Times New Roman" w:hAnsi="Times New Roman"/>
          <w:b/>
          <w:sz w:val="28"/>
          <w:szCs w:val="28"/>
        </w:rPr>
        <w:t>в свете решений Х</w:t>
      </w:r>
      <w:r>
        <w:rPr>
          <w:rFonts w:ascii="Times New Roman" w:hAnsi="Times New Roman"/>
          <w:b/>
          <w:sz w:val="28"/>
          <w:szCs w:val="28"/>
          <w:lang w:val="en-US"/>
        </w:rPr>
        <w:t>II</w:t>
      </w:r>
      <w:r>
        <w:rPr>
          <w:rFonts w:ascii="Times New Roman" w:hAnsi="Times New Roman"/>
          <w:b/>
          <w:sz w:val="28"/>
          <w:szCs w:val="28"/>
        </w:rPr>
        <w:t xml:space="preserve"> съезда ФНПР</w:t>
      </w:r>
    </w:p>
    <w:p w14:paraId="4A720EA1" w14:textId="77777777" w:rsidR="009E79FB" w:rsidRDefault="009E79FB" w:rsidP="009E79FB">
      <w:pPr>
        <w:pStyle w:val="af"/>
        <w:ind w:firstLine="709"/>
        <w:jc w:val="both"/>
        <w:rPr>
          <w:rFonts w:ascii="Times New Roman" w:eastAsia="Lucida Sans Unicode" w:hAnsi="Times New Roman"/>
          <w:kern w:val="1"/>
          <w:sz w:val="28"/>
          <w:szCs w:val="28"/>
          <w:lang w:eastAsia="en-US"/>
        </w:rPr>
      </w:pPr>
    </w:p>
    <w:p w14:paraId="14A80E28" w14:textId="77777777" w:rsidR="009E79FB" w:rsidRDefault="009E79FB" w:rsidP="009E79FB">
      <w:pPr>
        <w:ind w:firstLine="709"/>
        <w:jc w:val="both"/>
        <w:rPr>
          <w:rFonts w:ascii="Times New Roman" w:hAnsi="Times New Roman"/>
          <w:sz w:val="28"/>
          <w:szCs w:val="28"/>
        </w:rPr>
      </w:pPr>
      <w:r w:rsidRPr="00832250">
        <w:rPr>
          <w:rFonts w:ascii="Times New Roman" w:hAnsi="Times New Roman"/>
          <w:iCs/>
          <w:sz w:val="28"/>
          <w:szCs w:val="28"/>
        </w:rPr>
        <w:t xml:space="preserve">Заслушав и обсудив отчет Совета Регионального союза «Ивановское областное объединение организаций профсоюзов» </w:t>
      </w:r>
      <w:r>
        <w:rPr>
          <w:rFonts w:ascii="Times New Roman" w:hAnsi="Times New Roman"/>
          <w:iCs/>
          <w:sz w:val="28"/>
          <w:szCs w:val="28"/>
        </w:rPr>
        <w:t xml:space="preserve">(далее - ИОООП) </w:t>
      </w:r>
      <w:r w:rsidRPr="00832250">
        <w:rPr>
          <w:rFonts w:ascii="Times New Roman" w:hAnsi="Times New Roman"/>
          <w:sz w:val="28"/>
          <w:szCs w:val="28"/>
        </w:rPr>
        <w:t xml:space="preserve">за период с </w:t>
      </w:r>
      <w:r>
        <w:rPr>
          <w:rFonts w:ascii="Times New Roman" w:hAnsi="Times New Roman"/>
          <w:sz w:val="28"/>
          <w:szCs w:val="28"/>
        </w:rPr>
        <w:t>29</w:t>
      </w:r>
      <w:r w:rsidRPr="00832250">
        <w:rPr>
          <w:rFonts w:ascii="Times New Roman" w:hAnsi="Times New Roman"/>
          <w:sz w:val="28"/>
          <w:szCs w:val="28"/>
        </w:rPr>
        <w:t xml:space="preserve"> ноября 201</w:t>
      </w:r>
      <w:r>
        <w:rPr>
          <w:rFonts w:ascii="Times New Roman" w:hAnsi="Times New Roman"/>
          <w:sz w:val="28"/>
          <w:szCs w:val="28"/>
        </w:rPr>
        <w:t>9</w:t>
      </w:r>
      <w:r w:rsidRPr="00832250">
        <w:rPr>
          <w:rFonts w:ascii="Times New Roman" w:hAnsi="Times New Roman"/>
          <w:sz w:val="28"/>
          <w:szCs w:val="28"/>
        </w:rPr>
        <w:t>г. по 2</w:t>
      </w:r>
      <w:r>
        <w:rPr>
          <w:rFonts w:ascii="Times New Roman" w:hAnsi="Times New Roman"/>
          <w:sz w:val="28"/>
          <w:szCs w:val="28"/>
        </w:rPr>
        <w:t>5</w:t>
      </w:r>
      <w:r w:rsidRPr="00832250">
        <w:rPr>
          <w:rFonts w:ascii="Times New Roman" w:hAnsi="Times New Roman"/>
          <w:sz w:val="28"/>
          <w:szCs w:val="28"/>
        </w:rPr>
        <w:t xml:space="preserve"> сентября 20</w:t>
      </w:r>
      <w:r>
        <w:rPr>
          <w:rFonts w:ascii="Times New Roman" w:hAnsi="Times New Roman"/>
          <w:sz w:val="28"/>
          <w:szCs w:val="28"/>
        </w:rPr>
        <w:t>24</w:t>
      </w:r>
      <w:r w:rsidRPr="00832250">
        <w:rPr>
          <w:rFonts w:ascii="Times New Roman" w:hAnsi="Times New Roman"/>
          <w:sz w:val="28"/>
          <w:szCs w:val="28"/>
        </w:rPr>
        <w:t xml:space="preserve">г. Конференция отмечает, что деятельность ИОООП в отчетном периоде осуществлялась </w:t>
      </w:r>
      <w:r>
        <w:rPr>
          <w:rFonts w:ascii="Times New Roman" w:hAnsi="Times New Roman"/>
          <w:sz w:val="28"/>
          <w:szCs w:val="28"/>
        </w:rPr>
        <w:t xml:space="preserve">в условиях жестких ограничений, связанных с распространением новой коронавирусной инфекции </w:t>
      </w:r>
      <w:r w:rsidRPr="005A4039">
        <w:rPr>
          <w:rFonts w:ascii="Times New Roman" w:hAnsi="Times New Roman"/>
          <w:sz w:val="28"/>
          <w:szCs w:val="28"/>
        </w:rPr>
        <w:t>COVID-19</w:t>
      </w:r>
      <w:r>
        <w:rPr>
          <w:rFonts w:ascii="Times New Roman" w:hAnsi="Times New Roman"/>
          <w:sz w:val="28"/>
          <w:szCs w:val="28"/>
        </w:rPr>
        <w:t xml:space="preserve">, </w:t>
      </w:r>
      <w:r w:rsidRPr="005B2E5D">
        <w:rPr>
          <w:rFonts w:ascii="Times New Roman" w:hAnsi="Times New Roman"/>
          <w:sz w:val="28"/>
          <w:szCs w:val="28"/>
        </w:rPr>
        <w:t xml:space="preserve">глобальной политической и экономической конфронтации стран Запада </w:t>
      </w:r>
      <w:r>
        <w:rPr>
          <w:rFonts w:ascii="Times New Roman" w:hAnsi="Times New Roman"/>
          <w:sz w:val="28"/>
          <w:szCs w:val="28"/>
        </w:rPr>
        <w:t xml:space="preserve">против </w:t>
      </w:r>
      <w:r w:rsidRPr="005B2E5D">
        <w:rPr>
          <w:rFonts w:ascii="Times New Roman" w:hAnsi="Times New Roman"/>
          <w:sz w:val="28"/>
          <w:szCs w:val="28"/>
        </w:rPr>
        <w:t>Росси</w:t>
      </w:r>
      <w:r>
        <w:rPr>
          <w:rFonts w:ascii="Times New Roman" w:hAnsi="Times New Roman"/>
          <w:sz w:val="28"/>
          <w:szCs w:val="28"/>
        </w:rPr>
        <w:t xml:space="preserve">и. </w:t>
      </w:r>
      <w:r w:rsidRPr="005A4039">
        <w:rPr>
          <w:rFonts w:ascii="Times New Roman" w:hAnsi="Times New Roman"/>
          <w:sz w:val="28"/>
          <w:szCs w:val="28"/>
        </w:rPr>
        <w:t>В тяжелых испытаниях, выпавших на долю нашей страны,</w:t>
      </w:r>
      <w:r>
        <w:rPr>
          <w:rFonts w:ascii="Times New Roman" w:hAnsi="Times New Roman"/>
          <w:sz w:val="28"/>
          <w:szCs w:val="28"/>
        </w:rPr>
        <w:t xml:space="preserve"> ивановские </w:t>
      </w:r>
      <w:r w:rsidRPr="005A4039">
        <w:rPr>
          <w:rFonts w:ascii="Times New Roman" w:hAnsi="Times New Roman"/>
          <w:sz w:val="28"/>
          <w:szCs w:val="28"/>
        </w:rPr>
        <w:t>профсоюзы</w:t>
      </w:r>
      <w:r>
        <w:rPr>
          <w:rFonts w:ascii="Times New Roman" w:hAnsi="Times New Roman"/>
          <w:sz w:val="28"/>
          <w:szCs w:val="28"/>
        </w:rPr>
        <w:t>, действуя в единстве и солидарности с Федерацией Независимых Профсоюзов России (далее - ФНПР)</w:t>
      </w:r>
      <w:r w:rsidRPr="005A4039">
        <w:rPr>
          <w:rFonts w:ascii="Times New Roman" w:hAnsi="Times New Roman"/>
          <w:sz w:val="28"/>
          <w:szCs w:val="28"/>
        </w:rPr>
        <w:t xml:space="preserve"> стремились обеспечить стабильность в обществе и сохранение</w:t>
      </w:r>
      <w:r>
        <w:rPr>
          <w:rFonts w:ascii="Times New Roman" w:hAnsi="Times New Roman"/>
          <w:sz w:val="28"/>
          <w:szCs w:val="28"/>
        </w:rPr>
        <w:t xml:space="preserve"> </w:t>
      </w:r>
      <w:r w:rsidRPr="005A4039">
        <w:rPr>
          <w:rFonts w:ascii="Times New Roman" w:hAnsi="Times New Roman"/>
          <w:sz w:val="28"/>
          <w:szCs w:val="28"/>
        </w:rPr>
        <w:t>приоритетов социально-экономического развития.</w:t>
      </w:r>
    </w:p>
    <w:p w14:paraId="0E33DBF1"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В отчётном периоде заключено областное трехсторонне соглашение по регулированию социально-трудовых отношений на 2019-2021 годы, действие которого продлено до 2024 года. Реагируя на вызовы времени, областное соглашение дополнено разделами о преодолении последствий пандемии, поддержке участников специальной военной операции (далее - СВО). В настоящее время ведется подготовка соглашения на новый срок. Заключено региональное соглашение о минимальной заработной плате, оно действует по 2025 год. Работа областной трехсторонней комиссии осуществлялась на регулярной основе, в том числе с применением дистанционных форм взаимодействия.</w:t>
      </w:r>
    </w:p>
    <w:p w14:paraId="768963FF"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Вместе со всей страной ивановские профсоюзы поддержали изменения Конституции России, среди которых укрепление публичной власти, повышение социальной защищенности населения, защита семейных ценностей, конституционное закрепление социального партнёрства.</w:t>
      </w:r>
    </w:p>
    <w:p w14:paraId="0FCE175D"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 xml:space="preserve">Сотрудничество ИОООП, членских организаций ИОООП с </w:t>
      </w:r>
      <w:r>
        <w:rPr>
          <w:rFonts w:ascii="Times New Roman" w:hAnsi="Times New Roman"/>
          <w:sz w:val="28"/>
          <w:szCs w:val="28"/>
        </w:rPr>
        <w:lastRenderedPageBreak/>
        <w:t>Правительством Ивановской области, Ивановской областной Думой, Союзом промышленников и предпринимателей в Ивановской области, отраслевыми департаментами и комитетами, Уполномоченным по правам человека в Ивановской области, отделением Социального Фонда (ранее отделениями Пенсионного фонда и Фонда социального страхования), Государственной инспекцией труда в Ивановской области, Общественной палатой в Ивановской области,</w:t>
      </w:r>
      <w:r w:rsidRPr="0037554A">
        <w:rPr>
          <w:rFonts w:ascii="Times New Roman" w:hAnsi="Times New Roman"/>
          <w:sz w:val="28"/>
          <w:szCs w:val="28"/>
        </w:rPr>
        <w:t xml:space="preserve"> </w:t>
      </w:r>
      <w:r>
        <w:rPr>
          <w:rFonts w:ascii="Times New Roman" w:hAnsi="Times New Roman"/>
          <w:sz w:val="28"/>
          <w:szCs w:val="28"/>
        </w:rPr>
        <w:t>р</w:t>
      </w:r>
      <w:r w:rsidRPr="0037554A">
        <w:rPr>
          <w:rFonts w:ascii="Times New Roman" w:hAnsi="Times New Roman"/>
          <w:sz w:val="28"/>
          <w:szCs w:val="28"/>
        </w:rPr>
        <w:t>егиональн</w:t>
      </w:r>
      <w:r>
        <w:rPr>
          <w:rFonts w:ascii="Times New Roman" w:hAnsi="Times New Roman"/>
          <w:sz w:val="28"/>
          <w:szCs w:val="28"/>
        </w:rPr>
        <w:t>ым</w:t>
      </w:r>
      <w:r w:rsidRPr="0037554A">
        <w:rPr>
          <w:rFonts w:ascii="Times New Roman" w:hAnsi="Times New Roman"/>
          <w:sz w:val="28"/>
          <w:szCs w:val="28"/>
        </w:rPr>
        <w:t xml:space="preserve"> </w:t>
      </w:r>
      <w:r>
        <w:rPr>
          <w:rFonts w:ascii="Times New Roman" w:hAnsi="Times New Roman"/>
          <w:sz w:val="28"/>
          <w:szCs w:val="28"/>
        </w:rPr>
        <w:t>о</w:t>
      </w:r>
      <w:r w:rsidRPr="0037554A">
        <w:rPr>
          <w:rFonts w:ascii="Times New Roman" w:hAnsi="Times New Roman"/>
          <w:sz w:val="28"/>
          <w:szCs w:val="28"/>
        </w:rPr>
        <w:t>тделение</w:t>
      </w:r>
      <w:r>
        <w:rPr>
          <w:rFonts w:ascii="Times New Roman" w:hAnsi="Times New Roman"/>
          <w:sz w:val="28"/>
          <w:szCs w:val="28"/>
        </w:rPr>
        <w:t xml:space="preserve">м </w:t>
      </w:r>
      <w:r w:rsidRPr="0037554A">
        <w:rPr>
          <w:rFonts w:ascii="Times New Roman" w:hAnsi="Times New Roman"/>
          <w:sz w:val="28"/>
          <w:szCs w:val="28"/>
        </w:rPr>
        <w:t>Общероссийского</w:t>
      </w:r>
      <w:r>
        <w:rPr>
          <w:rFonts w:ascii="Times New Roman" w:hAnsi="Times New Roman"/>
          <w:sz w:val="28"/>
          <w:szCs w:val="28"/>
        </w:rPr>
        <w:t xml:space="preserve"> </w:t>
      </w:r>
      <w:r w:rsidRPr="0037554A">
        <w:rPr>
          <w:rFonts w:ascii="Times New Roman" w:hAnsi="Times New Roman"/>
          <w:sz w:val="28"/>
          <w:szCs w:val="28"/>
        </w:rPr>
        <w:t xml:space="preserve">Общественного Движения </w:t>
      </w:r>
      <w:r>
        <w:rPr>
          <w:rFonts w:ascii="Times New Roman" w:hAnsi="Times New Roman"/>
          <w:sz w:val="28"/>
          <w:szCs w:val="28"/>
        </w:rPr>
        <w:t>«</w:t>
      </w:r>
      <w:r w:rsidRPr="0037554A">
        <w:rPr>
          <w:rFonts w:ascii="Times New Roman" w:hAnsi="Times New Roman"/>
          <w:sz w:val="28"/>
          <w:szCs w:val="28"/>
        </w:rPr>
        <w:t>Народный</w:t>
      </w:r>
      <w:r>
        <w:rPr>
          <w:rFonts w:ascii="Times New Roman" w:hAnsi="Times New Roman"/>
          <w:sz w:val="28"/>
          <w:szCs w:val="28"/>
        </w:rPr>
        <w:t xml:space="preserve"> </w:t>
      </w:r>
      <w:r w:rsidRPr="0037554A">
        <w:rPr>
          <w:rFonts w:ascii="Times New Roman" w:hAnsi="Times New Roman"/>
          <w:sz w:val="28"/>
          <w:szCs w:val="28"/>
        </w:rPr>
        <w:t>Фронт</w:t>
      </w:r>
      <w:r>
        <w:rPr>
          <w:rFonts w:ascii="Times New Roman" w:hAnsi="Times New Roman"/>
          <w:sz w:val="28"/>
          <w:szCs w:val="28"/>
        </w:rPr>
        <w:t xml:space="preserve"> «</w:t>
      </w:r>
      <w:r w:rsidRPr="0037554A">
        <w:rPr>
          <w:rFonts w:ascii="Times New Roman" w:hAnsi="Times New Roman"/>
          <w:sz w:val="28"/>
          <w:szCs w:val="28"/>
        </w:rPr>
        <w:t>За Россию</w:t>
      </w:r>
      <w:r>
        <w:rPr>
          <w:rFonts w:ascii="Times New Roman" w:hAnsi="Times New Roman"/>
          <w:sz w:val="28"/>
          <w:szCs w:val="28"/>
        </w:rPr>
        <w:t>»</w:t>
      </w:r>
      <w:r w:rsidRPr="0037554A">
        <w:rPr>
          <w:rFonts w:ascii="Times New Roman" w:hAnsi="Times New Roman"/>
          <w:sz w:val="28"/>
          <w:szCs w:val="28"/>
        </w:rPr>
        <w:t xml:space="preserve"> в</w:t>
      </w:r>
      <w:r>
        <w:rPr>
          <w:rFonts w:ascii="Times New Roman" w:hAnsi="Times New Roman"/>
          <w:sz w:val="28"/>
          <w:szCs w:val="28"/>
        </w:rPr>
        <w:t xml:space="preserve"> </w:t>
      </w:r>
      <w:r w:rsidRPr="0037554A">
        <w:rPr>
          <w:rFonts w:ascii="Times New Roman" w:hAnsi="Times New Roman"/>
          <w:sz w:val="28"/>
          <w:szCs w:val="28"/>
        </w:rPr>
        <w:t>Ивановской</w:t>
      </w:r>
      <w:r>
        <w:rPr>
          <w:rFonts w:ascii="Times New Roman" w:hAnsi="Times New Roman"/>
          <w:sz w:val="28"/>
          <w:szCs w:val="28"/>
        </w:rPr>
        <w:t xml:space="preserve"> </w:t>
      </w:r>
      <w:r w:rsidRPr="0037554A">
        <w:rPr>
          <w:rFonts w:ascii="Times New Roman" w:hAnsi="Times New Roman"/>
          <w:sz w:val="28"/>
          <w:szCs w:val="28"/>
        </w:rPr>
        <w:t>области</w:t>
      </w:r>
      <w:r>
        <w:rPr>
          <w:rFonts w:ascii="Times New Roman" w:hAnsi="Times New Roman"/>
          <w:sz w:val="28"/>
          <w:szCs w:val="28"/>
        </w:rPr>
        <w:t>, региональным отделением Партии «ЕДИНАЯ РОССИЯ», и другими структурами, осуществляется на высоком конструктивном уровне, что неоднократно констатировалось в юбилейный год 30-летия социального партнерства в регионе.</w:t>
      </w:r>
    </w:p>
    <w:p w14:paraId="706309A6"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Повышение доходов и снижение уровня бедности</w:t>
      </w:r>
      <w:r w:rsidRPr="00552B0F">
        <w:rPr>
          <w:rFonts w:ascii="Times New Roman" w:hAnsi="Times New Roman"/>
          <w:sz w:val="28"/>
          <w:szCs w:val="28"/>
        </w:rPr>
        <w:t xml:space="preserve"> </w:t>
      </w:r>
      <w:r>
        <w:rPr>
          <w:rFonts w:ascii="Times New Roman" w:hAnsi="Times New Roman"/>
          <w:sz w:val="28"/>
          <w:szCs w:val="28"/>
        </w:rPr>
        <w:t>в числе основных направлений работы. Достигнуто проведение ежегодной индексации, поэтапное повышение окладной части в структуре заработной платы у работников бюджетной сферы, опережающее повышение величины прожиточного минимума. Тем не менее, регион продолжает оставаться на нижних позициях в Центральном федеральном округе по уровню заработной платы.</w:t>
      </w:r>
    </w:p>
    <w:p w14:paraId="22760E5B"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 xml:space="preserve">В условиях </w:t>
      </w:r>
      <w:r w:rsidRPr="00D366CE">
        <w:rPr>
          <w:rFonts w:ascii="Times New Roman" w:hAnsi="Times New Roman"/>
          <w:sz w:val="28"/>
          <w:szCs w:val="28"/>
        </w:rPr>
        <w:t>политик</w:t>
      </w:r>
      <w:r>
        <w:rPr>
          <w:rFonts w:ascii="Times New Roman" w:hAnsi="Times New Roman"/>
          <w:sz w:val="28"/>
          <w:szCs w:val="28"/>
        </w:rPr>
        <w:t>и</w:t>
      </w:r>
      <w:r w:rsidRPr="00D366CE">
        <w:rPr>
          <w:rFonts w:ascii="Times New Roman" w:hAnsi="Times New Roman"/>
          <w:sz w:val="28"/>
          <w:szCs w:val="28"/>
        </w:rPr>
        <w:t xml:space="preserve"> ослабления государственного</w:t>
      </w:r>
      <w:r>
        <w:rPr>
          <w:rFonts w:ascii="Times New Roman" w:hAnsi="Times New Roman"/>
          <w:sz w:val="28"/>
          <w:szCs w:val="28"/>
        </w:rPr>
        <w:t xml:space="preserve"> </w:t>
      </w:r>
      <w:r w:rsidRPr="00D366CE">
        <w:rPr>
          <w:rFonts w:ascii="Times New Roman" w:hAnsi="Times New Roman"/>
          <w:sz w:val="28"/>
          <w:szCs w:val="28"/>
        </w:rPr>
        <w:t>контроля за соблюдением трудового законодательства</w:t>
      </w:r>
      <w:r>
        <w:rPr>
          <w:rFonts w:ascii="Times New Roman" w:hAnsi="Times New Roman"/>
          <w:sz w:val="28"/>
          <w:szCs w:val="28"/>
        </w:rPr>
        <w:t>,</w:t>
      </w:r>
      <w:r w:rsidRPr="00D366CE">
        <w:rPr>
          <w:rFonts w:ascii="Times New Roman" w:hAnsi="Times New Roman"/>
          <w:sz w:val="28"/>
          <w:szCs w:val="28"/>
        </w:rPr>
        <w:t xml:space="preserve"> моратори</w:t>
      </w:r>
      <w:r>
        <w:rPr>
          <w:rFonts w:ascii="Times New Roman" w:hAnsi="Times New Roman"/>
          <w:sz w:val="28"/>
          <w:szCs w:val="28"/>
        </w:rPr>
        <w:t xml:space="preserve">я </w:t>
      </w:r>
      <w:r w:rsidRPr="00D366CE">
        <w:rPr>
          <w:rFonts w:ascii="Times New Roman" w:hAnsi="Times New Roman"/>
          <w:sz w:val="28"/>
          <w:szCs w:val="28"/>
        </w:rPr>
        <w:t>на осуществление проверок государственными инспекциями труда</w:t>
      </w:r>
      <w:r>
        <w:rPr>
          <w:rFonts w:ascii="Times New Roman" w:hAnsi="Times New Roman"/>
          <w:sz w:val="28"/>
          <w:szCs w:val="28"/>
        </w:rPr>
        <w:t>,</w:t>
      </w:r>
      <w:r w:rsidRPr="00D366CE">
        <w:rPr>
          <w:rFonts w:ascii="Times New Roman" w:hAnsi="Times New Roman"/>
          <w:sz w:val="28"/>
          <w:szCs w:val="28"/>
        </w:rPr>
        <w:t xml:space="preserve"> </w:t>
      </w:r>
      <w:r>
        <w:rPr>
          <w:rFonts w:ascii="Times New Roman" w:hAnsi="Times New Roman"/>
          <w:sz w:val="28"/>
          <w:szCs w:val="28"/>
        </w:rPr>
        <w:t>деятельность правовой и технической инспекций труда ИОООП осуществляется во взаимодействии с членскими организациями ИОООП. Проводимые профсоюзными инспекторами труда проверки в большинстве случаев положительно воспринимаются работодателями, которые видят в этом помощь.</w:t>
      </w:r>
    </w:p>
    <w:p w14:paraId="26118603"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 xml:space="preserve">В условиях </w:t>
      </w:r>
      <w:r w:rsidRPr="0037554A">
        <w:rPr>
          <w:rFonts w:ascii="Times New Roman" w:hAnsi="Times New Roman"/>
          <w:sz w:val="28"/>
          <w:szCs w:val="28"/>
        </w:rPr>
        <w:t>ковидны</w:t>
      </w:r>
      <w:r>
        <w:rPr>
          <w:rFonts w:ascii="Times New Roman" w:hAnsi="Times New Roman"/>
          <w:sz w:val="28"/>
          <w:szCs w:val="28"/>
        </w:rPr>
        <w:t>х</w:t>
      </w:r>
      <w:r w:rsidRPr="0037554A">
        <w:rPr>
          <w:rFonts w:ascii="Times New Roman" w:hAnsi="Times New Roman"/>
          <w:sz w:val="28"/>
          <w:szCs w:val="28"/>
        </w:rPr>
        <w:t xml:space="preserve"> и антитеррористически</w:t>
      </w:r>
      <w:r>
        <w:rPr>
          <w:rFonts w:ascii="Times New Roman" w:hAnsi="Times New Roman"/>
          <w:sz w:val="28"/>
          <w:szCs w:val="28"/>
        </w:rPr>
        <w:t>х</w:t>
      </w:r>
      <w:r w:rsidRPr="0037554A">
        <w:rPr>
          <w:rFonts w:ascii="Times New Roman" w:hAnsi="Times New Roman"/>
          <w:sz w:val="28"/>
          <w:szCs w:val="28"/>
        </w:rPr>
        <w:t xml:space="preserve"> ограничени</w:t>
      </w:r>
      <w:r>
        <w:rPr>
          <w:rFonts w:ascii="Times New Roman" w:hAnsi="Times New Roman"/>
          <w:sz w:val="28"/>
          <w:szCs w:val="28"/>
        </w:rPr>
        <w:t xml:space="preserve">й ИОООП обеспечило проведение </w:t>
      </w:r>
      <w:r w:rsidRPr="0037554A">
        <w:rPr>
          <w:rFonts w:ascii="Times New Roman" w:hAnsi="Times New Roman"/>
          <w:sz w:val="28"/>
          <w:szCs w:val="28"/>
        </w:rPr>
        <w:t>коллективны</w:t>
      </w:r>
      <w:r>
        <w:rPr>
          <w:rFonts w:ascii="Times New Roman" w:hAnsi="Times New Roman"/>
          <w:sz w:val="28"/>
          <w:szCs w:val="28"/>
        </w:rPr>
        <w:t>х</w:t>
      </w:r>
      <w:r w:rsidRPr="0037554A">
        <w:rPr>
          <w:rFonts w:ascii="Times New Roman" w:hAnsi="Times New Roman"/>
          <w:sz w:val="28"/>
          <w:szCs w:val="28"/>
        </w:rPr>
        <w:t xml:space="preserve"> действи</w:t>
      </w:r>
      <w:r>
        <w:rPr>
          <w:rFonts w:ascii="Times New Roman" w:hAnsi="Times New Roman"/>
          <w:sz w:val="28"/>
          <w:szCs w:val="28"/>
        </w:rPr>
        <w:t>й, посвященных Первомаю, Всемирному дню «За достойный труд» - 7 октября, Дню профсоюзного работника в Ивановской области (17 сентября), поддержке Президента России и Армии, вхождению в состав страны четырёх регионов.</w:t>
      </w:r>
    </w:p>
    <w:p w14:paraId="094EE979"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Профсоюзными организациями, лично членами профсоюзов оказывается моральная, материальная помощь участникам специальной военной операции, населению прифронтовых территорий.</w:t>
      </w:r>
    </w:p>
    <w:p w14:paraId="335F8C44" w14:textId="77777777" w:rsidR="009E79FB" w:rsidRDefault="009E79FB" w:rsidP="009E79FB">
      <w:pPr>
        <w:pStyle w:val="af"/>
        <w:ind w:firstLine="709"/>
        <w:jc w:val="both"/>
        <w:rPr>
          <w:rFonts w:ascii="Times New Roman" w:hAnsi="Times New Roman"/>
          <w:sz w:val="28"/>
          <w:szCs w:val="28"/>
        </w:rPr>
      </w:pPr>
      <w:r w:rsidRPr="00B413B1">
        <w:rPr>
          <w:rFonts w:ascii="Times New Roman" w:hAnsi="Times New Roman"/>
          <w:sz w:val="28"/>
          <w:szCs w:val="28"/>
        </w:rPr>
        <w:t xml:space="preserve">В отчетном периоде ИОООП, её членскими организациями последовательно осуществлялись меры, направленные на </w:t>
      </w:r>
      <w:r w:rsidRPr="00E526C7">
        <w:rPr>
          <w:rFonts w:ascii="Times New Roman" w:hAnsi="Times New Roman"/>
          <w:sz w:val="28"/>
          <w:szCs w:val="28"/>
        </w:rPr>
        <w:t>организационно</w:t>
      </w:r>
      <w:r>
        <w:rPr>
          <w:rFonts w:ascii="Times New Roman" w:hAnsi="Times New Roman"/>
          <w:sz w:val="28"/>
          <w:szCs w:val="28"/>
        </w:rPr>
        <w:t xml:space="preserve">е </w:t>
      </w:r>
      <w:r w:rsidRPr="00E526C7">
        <w:rPr>
          <w:rFonts w:ascii="Times New Roman" w:hAnsi="Times New Roman"/>
          <w:sz w:val="28"/>
          <w:szCs w:val="28"/>
        </w:rPr>
        <w:t>укреплени</w:t>
      </w:r>
      <w:r>
        <w:rPr>
          <w:rFonts w:ascii="Times New Roman" w:hAnsi="Times New Roman"/>
          <w:sz w:val="28"/>
          <w:szCs w:val="28"/>
        </w:rPr>
        <w:t>е,</w:t>
      </w:r>
      <w:r w:rsidRPr="00E526C7">
        <w:rPr>
          <w:rFonts w:ascii="Times New Roman" w:hAnsi="Times New Roman"/>
          <w:sz w:val="28"/>
          <w:szCs w:val="28"/>
        </w:rPr>
        <w:t xml:space="preserve"> сохранени</w:t>
      </w:r>
      <w:r>
        <w:rPr>
          <w:rFonts w:ascii="Times New Roman" w:hAnsi="Times New Roman"/>
          <w:sz w:val="28"/>
          <w:szCs w:val="28"/>
        </w:rPr>
        <w:t xml:space="preserve">е </w:t>
      </w:r>
      <w:r w:rsidRPr="00E526C7">
        <w:rPr>
          <w:rFonts w:ascii="Times New Roman" w:hAnsi="Times New Roman"/>
          <w:sz w:val="28"/>
          <w:szCs w:val="28"/>
        </w:rPr>
        <w:t>и увеличени</w:t>
      </w:r>
      <w:r>
        <w:rPr>
          <w:rFonts w:ascii="Times New Roman" w:hAnsi="Times New Roman"/>
          <w:sz w:val="28"/>
          <w:szCs w:val="28"/>
        </w:rPr>
        <w:t>е</w:t>
      </w:r>
      <w:r w:rsidRPr="00E526C7">
        <w:rPr>
          <w:rFonts w:ascii="Times New Roman" w:hAnsi="Times New Roman"/>
          <w:sz w:val="28"/>
          <w:szCs w:val="28"/>
        </w:rPr>
        <w:t xml:space="preserve"> численности членов профсоюзов, использовани</w:t>
      </w:r>
      <w:r>
        <w:rPr>
          <w:rFonts w:ascii="Times New Roman" w:hAnsi="Times New Roman"/>
          <w:sz w:val="28"/>
          <w:szCs w:val="28"/>
        </w:rPr>
        <w:t>е</w:t>
      </w:r>
      <w:r w:rsidRPr="00E526C7">
        <w:rPr>
          <w:rFonts w:ascii="Times New Roman" w:hAnsi="Times New Roman"/>
          <w:sz w:val="28"/>
          <w:szCs w:val="28"/>
        </w:rPr>
        <w:t xml:space="preserve"> новых форм работы</w:t>
      </w:r>
      <w:r>
        <w:rPr>
          <w:rFonts w:ascii="Times New Roman" w:hAnsi="Times New Roman"/>
          <w:sz w:val="28"/>
          <w:szCs w:val="28"/>
        </w:rPr>
        <w:t xml:space="preserve">. </w:t>
      </w:r>
      <w:r w:rsidRPr="002E42B1">
        <w:rPr>
          <w:rFonts w:ascii="Times New Roman" w:hAnsi="Times New Roman"/>
          <w:sz w:val="28"/>
          <w:szCs w:val="28"/>
        </w:rPr>
        <w:t xml:space="preserve">Ежегодно на территории области в профсоюз вступает в среднем </w:t>
      </w:r>
      <w:r>
        <w:rPr>
          <w:rFonts w:ascii="Times New Roman" w:hAnsi="Times New Roman"/>
          <w:sz w:val="28"/>
          <w:szCs w:val="28"/>
        </w:rPr>
        <w:t>шесть</w:t>
      </w:r>
      <w:r w:rsidRPr="00160336">
        <w:rPr>
          <w:rFonts w:ascii="Times New Roman" w:hAnsi="Times New Roman"/>
          <w:sz w:val="28"/>
          <w:szCs w:val="28"/>
        </w:rPr>
        <w:t xml:space="preserve"> тысяч человек, </w:t>
      </w:r>
      <w:r>
        <w:rPr>
          <w:rFonts w:ascii="Times New Roman" w:hAnsi="Times New Roman"/>
          <w:sz w:val="28"/>
          <w:szCs w:val="28"/>
        </w:rPr>
        <w:t>более половины из них составляет молодежь. З</w:t>
      </w:r>
      <w:r w:rsidRPr="00160336">
        <w:rPr>
          <w:rFonts w:ascii="Times New Roman" w:hAnsi="Times New Roman"/>
          <w:sz w:val="28"/>
          <w:szCs w:val="28"/>
        </w:rPr>
        <w:t>а отчетный период создан</w:t>
      </w:r>
      <w:r>
        <w:rPr>
          <w:rFonts w:ascii="Times New Roman" w:hAnsi="Times New Roman"/>
          <w:sz w:val="28"/>
          <w:szCs w:val="28"/>
        </w:rPr>
        <w:t>а</w:t>
      </w:r>
      <w:r w:rsidRPr="00160336">
        <w:rPr>
          <w:rFonts w:ascii="Times New Roman" w:hAnsi="Times New Roman"/>
          <w:sz w:val="28"/>
          <w:szCs w:val="28"/>
        </w:rPr>
        <w:t xml:space="preserve"> 91 первичная профсоюзная организация, в члены профсоюзов впервые принято порядка 29000 человек.</w:t>
      </w:r>
    </w:p>
    <w:p w14:paraId="7394E737" w14:textId="77777777" w:rsidR="009E79FB" w:rsidRPr="00CE1623" w:rsidRDefault="009E79FB" w:rsidP="009E79FB">
      <w:pPr>
        <w:pStyle w:val="23"/>
        <w:shd w:val="clear" w:color="auto" w:fill="FFFFFF"/>
        <w:spacing w:before="0" w:beforeAutospacing="0" w:after="0" w:afterAutospacing="0"/>
        <w:ind w:firstLine="709"/>
        <w:jc w:val="both"/>
        <w:rPr>
          <w:rFonts w:eastAsia="Calibri"/>
          <w:color w:val="000000"/>
          <w:sz w:val="28"/>
          <w:szCs w:val="28"/>
          <w:lang w:eastAsia="en-US"/>
        </w:rPr>
      </w:pPr>
      <w:r>
        <w:rPr>
          <w:sz w:val="28"/>
          <w:szCs w:val="28"/>
        </w:rPr>
        <w:t>В связи с принятием изменений в устав ФНПР в</w:t>
      </w:r>
      <w:r w:rsidRPr="000D02BD">
        <w:rPr>
          <w:sz w:val="28"/>
          <w:szCs w:val="28"/>
        </w:rPr>
        <w:t xml:space="preserve"> июне 2022</w:t>
      </w:r>
      <w:r>
        <w:rPr>
          <w:sz w:val="28"/>
          <w:szCs w:val="28"/>
        </w:rPr>
        <w:t> </w:t>
      </w:r>
      <w:r w:rsidRPr="000D02BD">
        <w:rPr>
          <w:sz w:val="28"/>
          <w:szCs w:val="28"/>
        </w:rPr>
        <w:t>года на</w:t>
      </w:r>
      <w:r>
        <w:rPr>
          <w:sz w:val="28"/>
          <w:szCs w:val="28"/>
        </w:rPr>
        <w:t> </w:t>
      </w:r>
      <w:r w:rsidRPr="000D02BD">
        <w:rPr>
          <w:sz w:val="28"/>
          <w:szCs w:val="28"/>
        </w:rPr>
        <w:t>IX</w:t>
      </w:r>
      <w:r>
        <w:rPr>
          <w:sz w:val="28"/>
          <w:szCs w:val="28"/>
        </w:rPr>
        <w:t> </w:t>
      </w:r>
      <w:r w:rsidRPr="000D02BD">
        <w:rPr>
          <w:sz w:val="28"/>
          <w:szCs w:val="28"/>
        </w:rPr>
        <w:t xml:space="preserve">внеочередной Конференции ИОООП </w:t>
      </w:r>
      <w:r>
        <w:rPr>
          <w:sz w:val="28"/>
          <w:szCs w:val="28"/>
        </w:rPr>
        <w:t xml:space="preserve">были внесены соответствующие коррективы в Устав ИОООП. </w:t>
      </w:r>
      <w:r w:rsidRPr="00CE1623">
        <w:rPr>
          <w:rFonts w:eastAsia="Calibri"/>
          <w:color w:val="000000"/>
          <w:sz w:val="28"/>
          <w:szCs w:val="28"/>
          <w:lang w:eastAsia="en-US"/>
        </w:rPr>
        <w:t xml:space="preserve">Устав </w:t>
      </w:r>
      <w:r>
        <w:rPr>
          <w:rFonts w:eastAsia="Calibri"/>
          <w:color w:val="000000"/>
          <w:sz w:val="28"/>
          <w:szCs w:val="28"/>
          <w:lang w:eastAsia="en-US"/>
        </w:rPr>
        <w:t xml:space="preserve">дополнился </w:t>
      </w:r>
      <w:r w:rsidRPr="00CE1623">
        <w:rPr>
          <w:rFonts w:eastAsia="Calibri"/>
          <w:color w:val="000000"/>
          <w:sz w:val="28"/>
          <w:szCs w:val="28"/>
          <w:lang w:eastAsia="en-US"/>
        </w:rPr>
        <w:t>положени</w:t>
      </w:r>
      <w:r>
        <w:rPr>
          <w:rFonts w:eastAsia="Calibri"/>
          <w:color w:val="000000"/>
          <w:sz w:val="28"/>
          <w:szCs w:val="28"/>
          <w:lang w:eastAsia="en-US"/>
        </w:rPr>
        <w:t>ями</w:t>
      </w:r>
      <w:r w:rsidRPr="00CE1623">
        <w:rPr>
          <w:rFonts w:eastAsia="Calibri"/>
          <w:color w:val="000000"/>
          <w:sz w:val="28"/>
          <w:szCs w:val="28"/>
          <w:lang w:eastAsia="en-US"/>
        </w:rPr>
        <w:t>, направленны</w:t>
      </w:r>
      <w:r>
        <w:rPr>
          <w:rFonts w:eastAsia="Calibri"/>
          <w:color w:val="000000"/>
          <w:sz w:val="28"/>
          <w:szCs w:val="28"/>
          <w:lang w:eastAsia="en-US"/>
        </w:rPr>
        <w:t>ми</w:t>
      </w:r>
      <w:r w:rsidRPr="00CE1623">
        <w:rPr>
          <w:rFonts w:eastAsia="Calibri"/>
          <w:color w:val="000000"/>
          <w:sz w:val="28"/>
          <w:szCs w:val="28"/>
          <w:lang w:eastAsia="en-US"/>
        </w:rPr>
        <w:t xml:space="preserve"> на усиление исполнительской дисциплины и персональной </w:t>
      </w:r>
      <w:r w:rsidRPr="00CE1623">
        <w:rPr>
          <w:rFonts w:eastAsia="Calibri"/>
          <w:color w:val="000000"/>
          <w:sz w:val="28"/>
          <w:szCs w:val="28"/>
          <w:lang w:eastAsia="en-US"/>
        </w:rPr>
        <w:lastRenderedPageBreak/>
        <w:t>ответственности руководителей профсоюзных организаций, а также возможность проведения заседаний коллегиальных органов в заочной форме и в онлайн-режиме.</w:t>
      </w:r>
    </w:p>
    <w:p w14:paraId="32771301" w14:textId="77777777" w:rsidR="009E79FB" w:rsidRPr="008B3824" w:rsidRDefault="009E79FB" w:rsidP="009E79FB">
      <w:pPr>
        <w:pStyle w:val="af"/>
        <w:ind w:firstLine="709"/>
        <w:jc w:val="both"/>
        <w:rPr>
          <w:rFonts w:ascii="Times New Roman" w:hAnsi="Times New Roman"/>
          <w:sz w:val="28"/>
          <w:szCs w:val="28"/>
        </w:rPr>
      </w:pPr>
      <w:r>
        <w:rPr>
          <w:rFonts w:ascii="Times New Roman" w:hAnsi="Times New Roman"/>
          <w:sz w:val="28"/>
          <w:szCs w:val="28"/>
        </w:rPr>
        <w:t>П</w:t>
      </w:r>
      <w:r w:rsidRPr="008B3824">
        <w:rPr>
          <w:rFonts w:ascii="Times New Roman" w:hAnsi="Times New Roman"/>
          <w:sz w:val="28"/>
          <w:szCs w:val="28"/>
        </w:rPr>
        <w:t>родолжалось внедрение системного подхода в работу с кадрами: формирование и целевая подготовка действенного кадрового резерва, обучение и повышение квалификации профсоюзных лидеров всех уровней в рамках единого образовательного пространства профсоюзов.</w:t>
      </w:r>
    </w:p>
    <w:p w14:paraId="1D20E81B" w14:textId="77777777" w:rsidR="009E79FB" w:rsidRPr="00045360" w:rsidRDefault="009E79FB" w:rsidP="009E79FB">
      <w:pPr>
        <w:pStyle w:val="af"/>
        <w:ind w:firstLine="709"/>
        <w:jc w:val="both"/>
        <w:rPr>
          <w:rFonts w:ascii="Times New Roman" w:hAnsi="Times New Roman"/>
          <w:sz w:val="28"/>
          <w:szCs w:val="28"/>
        </w:rPr>
      </w:pPr>
      <w:r w:rsidRPr="00045360">
        <w:rPr>
          <w:rFonts w:ascii="Times New Roman" w:hAnsi="Times New Roman"/>
          <w:sz w:val="28"/>
          <w:szCs w:val="28"/>
        </w:rPr>
        <w:t xml:space="preserve">Отчетный период отмечен ростом активности профсоюзных организаций в социальных сетях, что позволило значительно укрепить свои позиции в информационном поле. Советом ИОООП утверждена Программа информационного взаимодействия </w:t>
      </w:r>
      <w:r>
        <w:rPr>
          <w:rFonts w:ascii="Times New Roman" w:hAnsi="Times New Roman"/>
          <w:sz w:val="28"/>
          <w:szCs w:val="28"/>
        </w:rPr>
        <w:t>ИОООП</w:t>
      </w:r>
      <w:r w:rsidRPr="00045360">
        <w:rPr>
          <w:rFonts w:ascii="Times New Roman" w:hAnsi="Times New Roman"/>
          <w:sz w:val="28"/>
          <w:szCs w:val="28"/>
        </w:rPr>
        <w:t xml:space="preserve"> и его членских организаций на</w:t>
      </w:r>
      <w:r>
        <w:rPr>
          <w:rFonts w:ascii="Times New Roman" w:hAnsi="Times New Roman"/>
          <w:sz w:val="28"/>
          <w:szCs w:val="28"/>
        </w:rPr>
        <w:t> </w:t>
      </w:r>
      <w:r w:rsidRPr="00045360">
        <w:rPr>
          <w:rFonts w:ascii="Times New Roman" w:hAnsi="Times New Roman"/>
          <w:sz w:val="28"/>
          <w:szCs w:val="28"/>
        </w:rPr>
        <w:t>2022 – 2027 годы</w:t>
      </w:r>
      <w:r>
        <w:rPr>
          <w:rFonts w:ascii="Times New Roman" w:hAnsi="Times New Roman"/>
          <w:sz w:val="28"/>
          <w:szCs w:val="28"/>
        </w:rPr>
        <w:t>, с</w:t>
      </w:r>
      <w:r w:rsidRPr="00045360">
        <w:rPr>
          <w:rFonts w:ascii="Times New Roman" w:hAnsi="Times New Roman"/>
          <w:sz w:val="28"/>
          <w:szCs w:val="28"/>
        </w:rPr>
        <w:t>пособствующ</w:t>
      </w:r>
      <w:r>
        <w:rPr>
          <w:rFonts w:ascii="Times New Roman" w:hAnsi="Times New Roman"/>
          <w:sz w:val="28"/>
          <w:szCs w:val="28"/>
        </w:rPr>
        <w:t>ая</w:t>
      </w:r>
      <w:r w:rsidRPr="00045360">
        <w:rPr>
          <w:rFonts w:ascii="Times New Roman" w:hAnsi="Times New Roman"/>
          <w:sz w:val="28"/>
          <w:szCs w:val="28"/>
        </w:rPr>
        <w:t xml:space="preserve"> созданию единого информационного пространства профсоюзов, расширени</w:t>
      </w:r>
      <w:r>
        <w:rPr>
          <w:rFonts w:ascii="Times New Roman" w:hAnsi="Times New Roman"/>
          <w:sz w:val="28"/>
          <w:szCs w:val="28"/>
        </w:rPr>
        <w:t>ю</w:t>
      </w:r>
      <w:r w:rsidRPr="00045360">
        <w:rPr>
          <w:rFonts w:ascii="Times New Roman" w:hAnsi="Times New Roman"/>
          <w:sz w:val="28"/>
          <w:szCs w:val="28"/>
        </w:rPr>
        <w:t xml:space="preserve"> каналов распространения информации, цифровизации профсоюзов.</w:t>
      </w:r>
    </w:p>
    <w:p w14:paraId="12750603" w14:textId="77777777" w:rsidR="009E79FB" w:rsidRPr="002E42B1" w:rsidRDefault="009E79FB" w:rsidP="009E79FB">
      <w:pPr>
        <w:ind w:firstLine="709"/>
        <w:jc w:val="both"/>
        <w:rPr>
          <w:rFonts w:ascii="Times New Roman" w:hAnsi="Times New Roman"/>
          <w:sz w:val="28"/>
          <w:szCs w:val="28"/>
        </w:rPr>
      </w:pPr>
      <w:r w:rsidRPr="002E42B1">
        <w:rPr>
          <w:rFonts w:ascii="Times New Roman" w:hAnsi="Times New Roman"/>
          <w:sz w:val="28"/>
          <w:szCs w:val="28"/>
        </w:rPr>
        <w:t>Реализация профсоюзной молодежной политики, активная работа молодежных советов ИОООП и его членских организаций, участие молодежи в коллективных действиях и акциях солидарности,</w:t>
      </w:r>
      <w:r>
        <w:rPr>
          <w:rFonts w:ascii="Times New Roman" w:hAnsi="Times New Roman"/>
          <w:sz w:val="28"/>
          <w:szCs w:val="28"/>
        </w:rPr>
        <w:t xml:space="preserve"> в законотворчестве, </w:t>
      </w:r>
      <w:r>
        <w:rPr>
          <w:rFonts w:ascii="Times New Roman" w:hAnsi="Times New Roman"/>
          <w:color w:val="000000"/>
          <w:sz w:val="28"/>
          <w:szCs w:val="28"/>
        </w:rPr>
        <w:t>в</w:t>
      </w:r>
      <w:r w:rsidRPr="006A521A">
        <w:rPr>
          <w:rFonts w:ascii="Times New Roman" w:hAnsi="Times New Roman"/>
          <w:color w:val="000000"/>
          <w:sz w:val="28"/>
          <w:szCs w:val="28"/>
        </w:rPr>
        <w:t>овлечение молодых профсоюзных активистов в коллективные переговоры</w:t>
      </w:r>
      <w:r>
        <w:rPr>
          <w:rFonts w:ascii="Times New Roman" w:hAnsi="Times New Roman"/>
          <w:color w:val="000000"/>
          <w:sz w:val="28"/>
          <w:szCs w:val="28"/>
        </w:rPr>
        <w:t xml:space="preserve">, проведение </w:t>
      </w:r>
      <w:r w:rsidRPr="002E42B1">
        <w:rPr>
          <w:rFonts w:ascii="Times New Roman" w:hAnsi="Times New Roman"/>
          <w:sz w:val="28"/>
          <w:szCs w:val="28"/>
        </w:rPr>
        <w:t>образовательных форум</w:t>
      </w:r>
      <w:r>
        <w:rPr>
          <w:rFonts w:ascii="Times New Roman" w:hAnsi="Times New Roman"/>
          <w:sz w:val="28"/>
          <w:szCs w:val="28"/>
        </w:rPr>
        <w:t>ов</w:t>
      </w:r>
      <w:r w:rsidRPr="002E42B1">
        <w:rPr>
          <w:rFonts w:ascii="Times New Roman" w:hAnsi="Times New Roman"/>
          <w:sz w:val="28"/>
          <w:szCs w:val="28"/>
        </w:rPr>
        <w:t>, конкурс</w:t>
      </w:r>
      <w:r>
        <w:rPr>
          <w:rFonts w:ascii="Times New Roman" w:hAnsi="Times New Roman"/>
          <w:sz w:val="28"/>
          <w:szCs w:val="28"/>
        </w:rPr>
        <w:t>ов</w:t>
      </w:r>
      <w:r w:rsidRPr="002E42B1">
        <w:rPr>
          <w:rFonts w:ascii="Times New Roman" w:hAnsi="Times New Roman"/>
          <w:sz w:val="28"/>
          <w:szCs w:val="28"/>
        </w:rPr>
        <w:t>, способствуют вовлечению в профсоюз</w:t>
      </w:r>
      <w:r>
        <w:rPr>
          <w:rFonts w:ascii="Times New Roman" w:hAnsi="Times New Roman"/>
          <w:sz w:val="28"/>
          <w:szCs w:val="28"/>
        </w:rPr>
        <w:t>н</w:t>
      </w:r>
      <w:r w:rsidRPr="002E42B1">
        <w:rPr>
          <w:rFonts w:ascii="Times New Roman" w:hAnsi="Times New Roman"/>
          <w:sz w:val="28"/>
          <w:szCs w:val="28"/>
        </w:rPr>
        <w:t>ы</w:t>
      </w:r>
      <w:r>
        <w:rPr>
          <w:rFonts w:ascii="Times New Roman" w:hAnsi="Times New Roman"/>
          <w:sz w:val="28"/>
          <w:szCs w:val="28"/>
        </w:rPr>
        <w:t>е</w:t>
      </w:r>
      <w:r w:rsidRPr="002E42B1">
        <w:rPr>
          <w:rFonts w:ascii="Times New Roman" w:hAnsi="Times New Roman"/>
          <w:sz w:val="28"/>
          <w:szCs w:val="28"/>
        </w:rPr>
        <w:t xml:space="preserve"> </w:t>
      </w:r>
      <w:r>
        <w:rPr>
          <w:rFonts w:ascii="Times New Roman" w:hAnsi="Times New Roman"/>
          <w:sz w:val="28"/>
          <w:szCs w:val="28"/>
        </w:rPr>
        <w:t xml:space="preserve">ряды </w:t>
      </w:r>
      <w:r w:rsidRPr="002E42B1">
        <w:rPr>
          <w:rFonts w:ascii="Times New Roman" w:hAnsi="Times New Roman"/>
          <w:sz w:val="28"/>
          <w:szCs w:val="28"/>
        </w:rPr>
        <w:t>молодежи, усилению защиты их трудовых прав и социально-экономических интересов, кадровому  укреплению профсоюзов за счет молодежи.</w:t>
      </w:r>
    </w:p>
    <w:p w14:paraId="2E746F64" w14:textId="77777777" w:rsidR="009E79FB" w:rsidRDefault="009E79FB" w:rsidP="009E79FB">
      <w:pPr>
        <w:ind w:firstLine="709"/>
        <w:jc w:val="both"/>
        <w:rPr>
          <w:rFonts w:ascii="Times New Roman" w:hAnsi="Times New Roman"/>
          <w:noProof/>
          <w:sz w:val="24"/>
        </w:rPr>
      </w:pPr>
      <w:r w:rsidRPr="002E42B1">
        <w:rPr>
          <w:rFonts w:ascii="Times New Roman" w:hAnsi="Times New Roman"/>
          <w:color w:val="000000"/>
          <w:sz w:val="28"/>
          <w:szCs w:val="28"/>
        </w:rPr>
        <w:t>Тем не менее, в отчетном периоде не удалось переломить тенденцию снижения численности членов профсоюзов, что требует дальнейшего решения вопроса совершенствования и укрепления структуры профсоюзов, реализации кадровой политики</w:t>
      </w:r>
      <w:r>
        <w:rPr>
          <w:rFonts w:ascii="Times New Roman" w:hAnsi="Times New Roman"/>
          <w:color w:val="000000"/>
          <w:sz w:val="28"/>
          <w:szCs w:val="28"/>
        </w:rPr>
        <w:t>, усиления мотивационной работы</w:t>
      </w:r>
      <w:r w:rsidRPr="002E42B1">
        <w:rPr>
          <w:rFonts w:ascii="Times New Roman" w:hAnsi="Times New Roman"/>
          <w:color w:val="000000"/>
          <w:sz w:val="28"/>
          <w:szCs w:val="28"/>
        </w:rPr>
        <w:t>.</w:t>
      </w:r>
    </w:p>
    <w:p w14:paraId="43E2220D" w14:textId="77777777" w:rsidR="009E79FB" w:rsidRDefault="009E79FB" w:rsidP="009E79FB">
      <w:pPr>
        <w:ind w:firstLine="709"/>
        <w:jc w:val="both"/>
        <w:rPr>
          <w:rFonts w:ascii="Times New Roman" w:hAnsi="Times New Roman"/>
          <w:sz w:val="28"/>
          <w:szCs w:val="28"/>
        </w:rPr>
      </w:pPr>
      <w:r>
        <w:rPr>
          <w:rFonts w:ascii="Times New Roman" w:hAnsi="Times New Roman"/>
          <w:sz w:val="28"/>
          <w:szCs w:val="28"/>
        </w:rPr>
        <w:t>После отмены антиковидных ограничений активизирована деятельность Учебного центра повышения квалификации профсоюзных кадров. Реализуются новые учебные программы, в соответствии с Концепцией профсоюзного образования ФНПР, разработаны методические пособия для обучающихся, переоборудован учебный класс.</w:t>
      </w:r>
    </w:p>
    <w:p w14:paraId="55411494" w14:textId="77777777" w:rsidR="009E79FB" w:rsidRDefault="009E79FB" w:rsidP="009E79FB">
      <w:pPr>
        <w:pStyle w:val="Standard"/>
        <w:ind w:firstLine="709"/>
        <w:jc w:val="both"/>
        <w:rPr>
          <w:rFonts w:ascii="Times New Roman" w:eastAsia="Lucida Sans Unicode" w:hAnsi="Times New Roman" w:cs="Times New Roman"/>
          <w:kern w:val="1"/>
          <w:sz w:val="28"/>
          <w:szCs w:val="28"/>
          <w:lang w:eastAsia="en-US" w:bidi="ar-SA"/>
        </w:rPr>
      </w:pPr>
      <w:r w:rsidRPr="00261EC3">
        <w:rPr>
          <w:rFonts w:ascii="Times New Roman" w:eastAsia="Lucida Sans Unicode" w:hAnsi="Times New Roman" w:cs="Times New Roman"/>
          <w:kern w:val="1"/>
          <w:sz w:val="28"/>
          <w:szCs w:val="28"/>
          <w:lang w:eastAsia="en-US" w:bidi="ar-SA"/>
        </w:rPr>
        <w:t>Оздоровление граждан всегда являлось одной из важных и приоритетных целей профсоюзного движения, которые решаются, в том числе, с помощью системы санаторно-курортного лечения, значительную часть которой составляет санаторно-курортный комплекс профсоюзов. На ближайшую перспективу перед профобъединением стоит ряд задач, в том числе</w:t>
      </w:r>
      <w:r>
        <w:rPr>
          <w:rFonts w:ascii="Times New Roman" w:eastAsia="Lucida Sans Unicode" w:hAnsi="Times New Roman" w:cs="Times New Roman"/>
          <w:kern w:val="1"/>
          <w:sz w:val="28"/>
          <w:szCs w:val="28"/>
          <w:lang w:eastAsia="en-US" w:bidi="ar-SA"/>
        </w:rPr>
        <w:t xml:space="preserve"> к</w:t>
      </w:r>
      <w:r w:rsidRPr="00261EC3">
        <w:rPr>
          <w:rFonts w:ascii="Times New Roman" w:eastAsia="Lucida Sans Unicode" w:hAnsi="Times New Roman" w:cs="Times New Roman"/>
          <w:kern w:val="1"/>
          <w:sz w:val="28"/>
          <w:szCs w:val="28"/>
          <w:lang w:eastAsia="en-US" w:bidi="ar-SA"/>
        </w:rPr>
        <w:t>ачественное развитие санаторно-курортных объектов, совершенствовани</w:t>
      </w:r>
      <w:r>
        <w:rPr>
          <w:rFonts w:ascii="Times New Roman" w:eastAsia="Lucida Sans Unicode" w:hAnsi="Times New Roman" w:cs="Times New Roman"/>
          <w:kern w:val="1"/>
          <w:sz w:val="28"/>
          <w:szCs w:val="28"/>
          <w:lang w:eastAsia="en-US" w:bidi="ar-SA"/>
        </w:rPr>
        <w:t>е</w:t>
      </w:r>
      <w:r w:rsidRPr="00261EC3">
        <w:rPr>
          <w:rFonts w:ascii="Times New Roman" w:eastAsia="Lucida Sans Unicode" w:hAnsi="Times New Roman" w:cs="Times New Roman"/>
          <w:kern w:val="1"/>
          <w:sz w:val="28"/>
          <w:szCs w:val="28"/>
          <w:lang w:eastAsia="en-US" w:bidi="ar-SA"/>
        </w:rPr>
        <w:t xml:space="preserve"> форм и методов работы по предоставлению санаторно-курортных услуг членам профсоюзов и членам их семей на б</w:t>
      </w:r>
      <w:r>
        <w:rPr>
          <w:rFonts w:ascii="Times New Roman" w:eastAsia="Lucida Sans Unicode" w:hAnsi="Times New Roman" w:cs="Times New Roman"/>
          <w:kern w:val="1"/>
          <w:sz w:val="28"/>
          <w:szCs w:val="28"/>
          <w:lang w:eastAsia="en-US" w:bidi="ar-SA"/>
        </w:rPr>
        <w:t>азе здравниц Ивановской области; а</w:t>
      </w:r>
      <w:r w:rsidRPr="00261EC3">
        <w:rPr>
          <w:rFonts w:ascii="Times New Roman" w:eastAsia="Lucida Sans Unicode" w:hAnsi="Times New Roman" w:cs="Times New Roman"/>
          <w:kern w:val="1"/>
          <w:sz w:val="28"/>
          <w:szCs w:val="28"/>
          <w:lang w:eastAsia="en-US" w:bidi="ar-SA"/>
        </w:rPr>
        <w:t>ктивное продвижение возможности лечения и отдыха членов профсоюзов Ивановской области в профсоюзных санаторно-курортных учреждениях других регионах России через АО СКО «Профкурорт» ФНПР.</w:t>
      </w:r>
    </w:p>
    <w:p w14:paraId="3CBF5306" w14:textId="77777777" w:rsidR="009E79FB" w:rsidRPr="005B3766" w:rsidRDefault="009E79FB" w:rsidP="009E79FB">
      <w:pPr>
        <w:pStyle w:val="Standard"/>
        <w:ind w:firstLine="709"/>
        <w:jc w:val="both"/>
        <w:rPr>
          <w:rFonts w:ascii="Times New Roman" w:hAnsi="Times New Roman"/>
          <w:sz w:val="28"/>
          <w:szCs w:val="28"/>
        </w:rPr>
      </w:pPr>
      <w:r w:rsidRPr="00247764">
        <w:rPr>
          <w:rFonts w:ascii="Times New Roman" w:hAnsi="Times New Roman" w:cs="Times New Roman"/>
          <w:sz w:val="28"/>
          <w:szCs w:val="28"/>
        </w:rPr>
        <w:t xml:space="preserve">В отчетный период продолжена работа по укреплению дисциплины в вопросах финансового обеспечения уставной деятельности </w:t>
      </w:r>
      <w:r>
        <w:rPr>
          <w:rFonts w:ascii="Times New Roman" w:hAnsi="Times New Roman"/>
          <w:sz w:val="28"/>
          <w:szCs w:val="28"/>
        </w:rPr>
        <w:t>ИОООП</w:t>
      </w:r>
      <w:r w:rsidRPr="00247764">
        <w:rPr>
          <w:rFonts w:ascii="Times New Roman" w:hAnsi="Times New Roman" w:cs="Times New Roman"/>
          <w:sz w:val="28"/>
          <w:szCs w:val="28"/>
        </w:rPr>
        <w:t xml:space="preserve"> и его членских организаций, усилению персональной ответственности </w:t>
      </w:r>
      <w:r w:rsidRPr="00247764">
        <w:rPr>
          <w:rFonts w:ascii="Times New Roman" w:hAnsi="Times New Roman" w:cs="Times New Roman"/>
          <w:sz w:val="28"/>
          <w:szCs w:val="28"/>
        </w:rPr>
        <w:lastRenderedPageBreak/>
        <w:t xml:space="preserve">руководителей членских организаций за выполнение решений конференции. </w:t>
      </w:r>
      <w:r>
        <w:rPr>
          <w:rFonts w:ascii="Times New Roman" w:eastAsia="Lucida Sans Unicode" w:hAnsi="Times New Roman" w:cs="Times New Roman"/>
          <w:kern w:val="1"/>
          <w:sz w:val="28"/>
          <w:szCs w:val="28"/>
          <w:lang w:eastAsia="en-US" w:bidi="ar-SA"/>
        </w:rPr>
        <w:t>Н</w:t>
      </w:r>
      <w:r w:rsidRPr="005B3766">
        <w:rPr>
          <w:rFonts w:ascii="Times New Roman" w:eastAsia="Lucida Sans Unicode" w:hAnsi="Times New Roman" w:cs="Times New Roman"/>
          <w:kern w:val="1"/>
          <w:sz w:val="28"/>
          <w:szCs w:val="28"/>
          <w:lang w:eastAsia="en-US" w:bidi="ar-SA"/>
        </w:rPr>
        <w:t>еукоснительно соблюдает</w:t>
      </w:r>
      <w:r>
        <w:rPr>
          <w:rFonts w:ascii="Times New Roman" w:eastAsia="Lucida Sans Unicode" w:hAnsi="Times New Roman" w:cs="Times New Roman"/>
          <w:kern w:val="1"/>
          <w:sz w:val="28"/>
          <w:szCs w:val="28"/>
          <w:lang w:eastAsia="en-US" w:bidi="ar-SA"/>
        </w:rPr>
        <w:t>ся</w:t>
      </w:r>
      <w:r w:rsidRPr="005B3766">
        <w:rPr>
          <w:rFonts w:ascii="Times New Roman" w:eastAsia="Lucida Sans Unicode" w:hAnsi="Times New Roman" w:cs="Times New Roman"/>
          <w:kern w:val="1"/>
          <w:sz w:val="28"/>
          <w:szCs w:val="28"/>
          <w:lang w:eastAsia="en-US" w:bidi="ar-SA"/>
        </w:rPr>
        <w:t xml:space="preserve"> финансов</w:t>
      </w:r>
      <w:r>
        <w:rPr>
          <w:rFonts w:ascii="Times New Roman" w:eastAsia="Lucida Sans Unicode" w:hAnsi="Times New Roman" w:cs="Times New Roman"/>
          <w:kern w:val="1"/>
          <w:sz w:val="28"/>
          <w:szCs w:val="28"/>
          <w:lang w:eastAsia="en-US" w:bidi="ar-SA"/>
        </w:rPr>
        <w:t>ая</w:t>
      </w:r>
      <w:r w:rsidRPr="005B3766">
        <w:rPr>
          <w:rFonts w:ascii="Times New Roman" w:eastAsia="Lucida Sans Unicode" w:hAnsi="Times New Roman" w:cs="Times New Roman"/>
          <w:kern w:val="1"/>
          <w:sz w:val="28"/>
          <w:szCs w:val="28"/>
          <w:lang w:eastAsia="en-US" w:bidi="ar-SA"/>
        </w:rPr>
        <w:t xml:space="preserve"> дисциплин</w:t>
      </w:r>
      <w:r>
        <w:rPr>
          <w:rFonts w:ascii="Times New Roman" w:eastAsia="Lucida Sans Unicode" w:hAnsi="Times New Roman" w:cs="Times New Roman"/>
          <w:kern w:val="1"/>
          <w:sz w:val="28"/>
          <w:szCs w:val="28"/>
          <w:lang w:eastAsia="en-US" w:bidi="ar-SA"/>
        </w:rPr>
        <w:t>а</w:t>
      </w:r>
      <w:r w:rsidRPr="005B3766">
        <w:rPr>
          <w:rFonts w:ascii="Times New Roman" w:eastAsia="Lucida Sans Unicode" w:hAnsi="Times New Roman" w:cs="Times New Roman"/>
          <w:kern w:val="1"/>
          <w:sz w:val="28"/>
          <w:szCs w:val="28"/>
          <w:lang w:eastAsia="en-US" w:bidi="ar-SA"/>
        </w:rPr>
        <w:t xml:space="preserve"> по перечислению членских взносов </w:t>
      </w:r>
      <w:r>
        <w:rPr>
          <w:rFonts w:ascii="Times New Roman" w:eastAsia="Lucida Sans Unicode" w:hAnsi="Times New Roman" w:cs="Times New Roman"/>
          <w:kern w:val="1"/>
          <w:sz w:val="28"/>
          <w:szCs w:val="28"/>
          <w:lang w:eastAsia="en-US" w:bidi="ar-SA"/>
        </w:rPr>
        <w:t xml:space="preserve">в </w:t>
      </w:r>
      <w:r w:rsidRPr="005B3766">
        <w:rPr>
          <w:rFonts w:ascii="Times New Roman" w:eastAsia="Lucida Sans Unicode" w:hAnsi="Times New Roman" w:cs="Times New Roman"/>
          <w:kern w:val="1"/>
          <w:sz w:val="28"/>
          <w:szCs w:val="28"/>
          <w:lang w:eastAsia="en-US" w:bidi="ar-SA"/>
        </w:rPr>
        <w:t>ФНПР.</w:t>
      </w:r>
      <w:r>
        <w:rPr>
          <w:rFonts w:ascii="Times New Roman" w:eastAsia="Lucida Sans Unicode" w:hAnsi="Times New Roman" w:cs="Times New Roman"/>
          <w:kern w:val="1"/>
          <w:sz w:val="28"/>
          <w:szCs w:val="28"/>
          <w:lang w:eastAsia="en-US" w:bidi="ar-SA"/>
        </w:rPr>
        <w:t xml:space="preserve"> </w:t>
      </w:r>
      <w:r>
        <w:rPr>
          <w:rFonts w:ascii="Times New Roman" w:hAnsi="Times New Roman" w:cs="Times New Roman"/>
          <w:sz w:val="28"/>
          <w:szCs w:val="28"/>
        </w:rPr>
        <w:t>Ч</w:t>
      </w:r>
      <w:r w:rsidRPr="005B3766">
        <w:rPr>
          <w:rFonts w:ascii="Times New Roman" w:hAnsi="Times New Roman" w:cs="Times New Roman"/>
          <w:sz w:val="28"/>
          <w:szCs w:val="28"/>
        </w:rPr>
        <w:t>ленские организации</w:t>
      </w:r>
      <w:r>
        <w:rPr>
          <w:rFonts w:ascii="Times New Roman" w:hAnsi="Times New Roman" w:cs="Times New Roman"/>
          <w:sz w:val="28"/>
          <w:szCs w:val="28"/>
        </w:rPr>
        <w:t xml:space="preserve"> ИОООП</w:t>
      </w:r>
      <w:r w:rsidRPr="005B3766">
        <w:rPr>
          <w:rFonts w:ascii="Times New Roman" w:hAnsi="Times New Roman" w:cs="Times New Roman"/>
          <w:sz w:val="28"/>
          <w:szCs w:val="28"/>
        </w:rPr>
        <w:t xml:space="preserve"> также выполняют свои финансовые обязательства в полном объеме.</w:t>
      </w:r>
    </w:p>
    <w:p w14:paraId="12E0DE2E" w14:textId="77777777" w:rsidR="009E79FB" w:rsidRDefault="009E79FB" w:rsidP="009E79FB">
      <w:pPr>
        <w:pStyle w:val="Standard"/>
        <w:ind w:firstLine="709"/>
        <w:jc w:val="both"/>
        <w:rPr>
          <w:rFonts w:ascii="Times New Roman" w:eastAsia="Lucida Sans Unicode" w:hAnsi="Times New Roman" w:cs="Times New Roman"/>
          <w:kern w:val="1"/>
          <w:sz w:val="28"/>
          <w:szCs w:val="28"/>
          <w:lang w:eastAsia="en-US" w:bidi="ar-SA"/>
        </w:rPr>
      </w:pPr>
      <w:r w:rsidRPr="00247764">
        <w:rPr>
          <w:rFonts w:ascii="Times New Roman" w:hAnsi="Times New Roman" w:cs="Times New Roman"/>
          <w:sz w:val="28"/>
          <w:szCs w:val="28"/>
        </w:rPr>
        <w:t xml:space="preserve">Формирование бюджета </w:t>
      </w:r>
      <w:r>
        <w:rPr>
          <w:rFonts w:ascii="Times New Roman" w:hAnsi="Times New Roman"/>
          <w:sz w:val="28"/>
          <w:szCs w:val="28"/>
        </w:rPr>
        <w:t>ИОООП</w:t>
      </w:r>
      <w:r w:rsidRPr="00247764">
        <w:rPr>
          <w:rFonts w:ascii="Times New Roman" w:hAnsi="Times New Roman" w:cs="Times New Roman"/>
          <w:sz w:val="28"/>
          <w:szCs w:val="28"/>
        </w:rPr>
        <w:t xml:space="preserve">, его доходной и расходной </w:t>
      </w:r>
      <w:r w:rsidRPr="00752E6A">
        <w:rPr>
          <w:rFonts w:ascii="Times New Roman" w:eastAsia="Lucida Sans Unicode" w:hAnsi="Times New Roman" w:cs="Times New Roman"/>
          <w:kern w:val="1"/>
          <w:sz w:val="28"/>
          <w:szCs w:val="28"/>
          <w:lang w:eastAsia="en-US" w:bidi="ar-SA"/>
        </w:rPr>
        <w:t xml:space="preserve">частей рассматривается </w:t>
      </w:r>
      <w:r>
        <w:rPr>
          <w:rFonts w:ascii="Times New Roman" w:eastAsia="Lucida Sans Unicode" w:hAnsi="Times New Roman" w:cs="Times New Roman"/>
          <w:kern w:val="1"/>
          <w:sz w:val="28"/>
          <w:szCs w:val="28"/>
          <w:lang w:eastAsia="en-US" w:bidi="ar-SA"/>
        </w:rPr>
        <w:t xml:space="preserve">Президиумом </w:t>
      </w:r>
      <w:r w:rsidRPr="00752E6A">
        <w:rPr>
          <w:rFonts w:ascii="Times New Roman" w:eastAsia="Lucida Sans Unicode" w:hAnsi="Times New Roman" w:cs="Times New Roman"/>
          <w:kern w:val="1"/>
          <w:sz w:val="28"/>
          <w:szCs w:val="28"/>
          <w:lang w:eastAsia="en-US" w:bidi="ar-SA"/>
        </w:rPr>
        <w:t xml:space="preserve">и утверждается </w:t>
      </w:r>
      <w:r>
        <w:rPr>
          <w:rFonts w:ascii="Times New Roman" w:eastAsia="Lucida Sans Unicode" w:hAnsi="Times New Roman" w:cs="Times New Roman"/>
          <w:kern w:val="1"/>
          <w:sz w:val="28"/>
          <w:szCs w:val="28"/>
          <w:lang w:eastAsia="en-US" w:bidi="ar-SA"/>
        </w:rPr>
        <w:t>Советом ИОООП</w:t>
      </w:r>
      <w:r w:rsidRPr="00752E6A">
        <w:rPr>
          <w:rFonts w:ascii="Times New Roman" w:eastAsia="Lucida Sans Unicode" w:hAnsi="Times New Roman" w:cs="Times New Roman"/>
          <w:kern w:val="1"/>
          <w:sz w:val="28"/>
          <w:szCs w:val="28"/>
          <w:lang w:eastAsia="en-US" w:bidi="ar-SA"/>
        </w:rPr>
        <w:t>. Основой доходной части бюджета ИОООП являются доходы от эффективного управления профсоюзным имуществом − объектами недвижимости и финансовыми вложениями, находящимися на балансе профобъединения</w:t>
      </w:r>
      <w:r>
        <w:rPr>
          <w:rFonts w:ascii="Times New Roman" w:eastAsia="Lucida Sans Unicode" w:hAnsi="Times New Roman" w:cs="Times New Roman"/>
          <w:kern w:val="1"/>
          <w:sz w:val="28"/>
          <w:szCs w:val="28"/>
          <w:lang w:eastAsia="en-US" w:bidi="ar-SA"/>
        </w:rPr>
        <w:t>.</w:t>
      </w:r>
    </w:p>
    <w:p w14:paraId="57B84BBF" w14:textId="77777777" w:rsidR="009E79FB" w:rsidRDefault="009E79FB" w:rsidP="009E79FB">
      <w:pPr>
        <w:ind w:firstLine="709"/>
        <w:jc w:val="both"/>
        <w:rPr>
          <w:rFonts w:ascii="Times New Roman" w:hAnsi="Times New Roman"/>
          <w:sz w:val="28"/>
          <w:szCs w:val="28"/>
        </w:rPr>
      </w:pPr>
      <w:r w:rsidRPr="00247764">
        <w:rPr>
          <w:rFonts w:ascii="Times New Roman" w:hAnsi="Times New Roman"/>
          <w:sz w:val="28"/>
          <w:szCs w:val="28"/>
        </w:rPr>
        <w:t>На постоянной плановой основе осуществляется работа контрольно-ревизионной комиссии профобъединения.</w:t>
      </w:r>
    </w:p>
    <w:p w14:paraId="543ED1B3" w14:textId="77777777" w:rsidR="009E79FB" w:rsidRPr="00247764" w:rsidRDefault="009E79FB" w:rsidP="009E79FB">
      <w:pPr>
        <w:pStyle w:val="Standard"/>
        <w:ind w:firstLine="709"/>
        <w:jc w:val="both"/>
        <w:rPr>
          <w:rFonts w:ascii="Times New Roman" w:eastAsia="Lucida Sans Unicode" w:hAnsi="Times New Roman" w:cs="Times New Roman" w:hint="eastAsia"/>
          <w:kern w:val="1"/>
          <w:sz w:val="28"/>
          <w:szCs w:val="28"/>
          <w:lang w:eastAsia="en-US" w:bidi="ar-SA"/>
        </w:rPr>
      </w:pPr>
      <w:r w:rsidRPr="00247764">
        <w:rPr>
          <w:rFonts w:ascii="Times New Roman" w:eastAsia="Lucida Sans Unicode" w:hAnsi="Times New Roman" w:cs="Times New Roman"/>
          <w:kern w:val="1"/>
          <w:sz w:val="28"/>
          <w:szCs w:val="28"/>
          <w:lang w:eastAsia="en-US" w:bidi="ar-SA"/>
        </w:rPr>
        <w:t xml:space="preserve">Стратегической задачей профсоюзов в сфере финансов является не только полнота сбора членских профсоюзных взносов, но и эффективное их распределение, способствующее развитию всех звеньев профсоюзной системы. </w:t>
      </w:r>
      <w:r>
        <w:rPr>
          <w:rFonts w:ascii="Times New Roman" w:eastAsia="Lucida Sans Unicode" w:hAnsi="Times New Roman" w:cs="Times New Roman"/>
          <w:kern w:val="1"/>
          <w:sz w:val="28"/>
          <w:szCs w:val="28"/>
          <w:lang w:eastAsia="en-US" w:bidi="ar-SA"/>
        </w:rPr>
        <w:t xml:space="preserve">В </w:t>
      </w:r>
      <w:r w:rsidRPr="00247764">
        <w:rPr>
          <w:rFonts w:ascii="Times New Roman" w:eastAsia="Lucida Sans Unicode" w:hAnsi="Times New Roman" w:cs="Times New Roman"/>
          <w:kern w:val="1"/>
          <w:sz w:val="28"/>
          <w:szCs w:val="28"/>
          <w:lang w:eastAsia="en-US" w:bidi="ar-SA"/>
        </w:rPr>
        <w:t>отчетный период удалось улучшить и стабилизировать целевые показатели распределения членских профсоюзных взносов в структуре профсоюзов в сторону увеличения отчислений в вышестоящие организации.</w:t>
      </w:r>
    </w:p>
    <w:p w14:paraId="08FFAEC6" w14:textId="77777777" w:rsidR="009E79FB" w:rsidRDefault="009E79FB" w:rsidP="009E79FB">
      <w:pPr>
        <w:ind w:firstLine="709"/>
        <w:jc w:val="both"/>
        <w:rPr>
          <w:rFonts w:ascii="Times New Roman" w:hAnsi="Times New Roman"/>
          <w:sz w:val="28"/>
          <w:szCs w:val="28"/>
        </w:rPr>
      </w:pPr>
      <w:r w:rsidRPr="00475055">
        <w:rPr>
          <w:rFonts w:ascii="Times New Roman" w:hAnsi="Times New Roman"/>
          <w:sz w:val="28"/>
          <w:szCs w:val="28"/>
        </w:rPr>
        <w:t>В апреле 2024 года</w:t>
      </w:r>
      <w:r>
        <w:rPr>
          <w:rFonts w:ascii="Times New Roman" w:hAnsi="Times New Roman"/>
          <w:sz w:val="28"/>
          <w:szCs w:val="28"/>
        </w:rPr>
        <w:t xml:space="preserve"> в Москве состоялся</w:t>
      </w:r>
      <w:r w:rsidRPr="00475055">
        <w:rPr>
          <w:rFonts w:ascii="Times New Roman" w:hAnsi="Times New Roman"/>
          <w:sz w:val="28"/>
          <w:szCs w:val="28"/>
        </w:rPr>
        <w:t xml:space="preserve"> XII съезд ФНПР</w:t>
      </w:r>
      <w:r>
        <w:rPr>
          <w:rFonts w:ascii="Times New Roman" w:hAnsi="Times New Roman"/>
          <w:sz w:val="28"/>
          <w:szCs w:val="28"/>
        </w:rPr>
        <w:t xml:space="preserve">. Съезд определил приоритеты в работе профсоюзов, </w:t>
      </w:r>
      <w:r w:rsidRPr="00475055">
        <w:rPr>
          <w:rFonts w:ascii="Times New Roman" w:hAnsi="Times New Roman"/>
          <w:sz w:val="28"/>
          <w:szCs w:val="28"/>
        </w:rPr>
        <w:t>принял резолюции по ключевым проблемам социально-экономического развития страны и профсоюзного движения России, утвердил обновленную программу «За справедливую экономику».</w:t>
      </w:r>
      <w:r>
        <w:rPr>
          <w:rFonts w:ascii="Times New Roman" w:hAnsi="Times New Roman"/>
          <w:sz w:val="28"/>
          <w:szCs w:val="28"/>
        </w:rPr>
        <w:t xml:space="preserve"> Отмечена</w:t>
      </w:r>
      <w:r w:rsidRPr="00D366CE">
        <w:rPr>
          <w:rFonts w:ascii="Times New Roman" w:hAnsi="Times New Roman"/>
          <w:sz w:val="28"/>
          <w:szCs w:val="28"/>
        </w:rPr>
        <w:t xml:space="preserve"> необходимо</w:t>
      </w:r>
      <w:r>
        <w:rPr>
          <w:rFonts w:ascii="Times New Roman" w:hAnsi="Times New Roman"/>
          <w:sz w:val="28"/>
          <w:szCs w:val="28"/>
        </w:rPr>
        <w:t>сть с</w:t>
      </w:r>
      <w:r w:rsidRPr="00D366CE">
        <w:rPr>
          <w:rFonts w:ascii="Times New Roman" w:hAnsi="Times New Roman"/>
          <w:sz w:val="28"/>
          <w:szCs w:val="28"/>
        </w:rPr>
        <w:t>отрудничеств</w:t>
      </w:r>
      <w:r>
        <w:rPr>
          <w:rFonts w:ascii="Times New Roman" w:hAnsi="Times New Roman"/>
          <w:sz w:val="28"/>
          <w:szCs w:val="28"/>
        </w:rPr>
        <w:t>а</w:t>
      </w:r>
      <w:r w:rsidRPr="00D366CE">
        <w:rPr>
          <w:rFonts w:ascii="Times New Roman" w:hAnsi="Times New Roman"/>
          <w:sz w:val="28"/>
          <w:szCs w:val="28"/>
        </w:rPr>
        <w:t xml:space="preserve"> с органами законодательной власти, политическими</w:t>
      </w:r>
      <w:r>
        <w:rPr>
          <w:rFonts w:ascii="Times New Roman" w:hAnsi="Times New Roman"/>
          <w:sz w:val="28"/>
          <w:szCs w:val="28"/>
        </w:rPr>
        <w:t xml:space="preserve"> </w:t>
      </w:r>
      <w:r w:rsidRPr="00D366CE">
        <w:rPr>
          <w:rFonts w:ascii="Times New Roman" w:hAnsi="Times New Roman"/>
          <w:sz w:val="28"/>
          <w:szCs w:val="28"/>
        </w:rPr>
        <w:t>партиями и общественными движениями для продвижения</w:t>
      </w:r>
      <w:r>
        <w:rPr>
          <w:rFonts w:ascii="Times New Roman" w:hAnsi="Times New Roman"/>
          <w:sz w:val="28"/>
          <w:szCs w:val="28"/>
        </w:rPr>
        <w:t xml:space="preserve"> </w:t>
      </w:r>
      <w:r w:rsidRPr="00D366CE">
        <w:rPr>
          <w:rFonts w:ascii="Times New Roman" w:hAnsi="Times New Roman"/>
          <w:sz w:val="28"/>
          <w:szCs w:val="28"/>
        </w:rPr>
        <w:t>интересов трудящихся, реализации важных стратегических задач в сфере</w:t>
      </w:r>
      <w:r>
        <w:rPr>
          <w:rFonts w:ascii="Times New Roman" w:hAnsi="Times New Roman"/>
          <w:sz w:val="28"/>
          <w:szCs w:val="28"/>
        </w:rPr>
        <w:t xml:space="preserve"> </w:t>
      </w:r>
      <w:r w:rsidRPr="00D366CE">
        <w:rPr>
          <w:rFonts w:ascii="Times New Roman" w:hAnsi="Times New Roman"/>
          <w:sz w:val="28"/>
          <w:szCs w:val="28"/>
        </w:rPr>
        <w:t>социально-трудовых и экономических отношений.</w:t>
      </w:r>
      <w:r>
        <w:rPr>
          <w:rFonts w:ascii="Times New Roman" w:hAnsi="Times New Roman"/>
          <w:sz w:val="28"/>
          <w:szCs w:val="28"/>
        </w:rPr>
        <w:t xml:space="preserve"> Реализация этих решений станет вектором профсоюзной деятельности на следующий отчетный период.</w:t>
      </w:r>
    </w:p>
    <w:p w14:paraId="63EEEC39" w14:textId="77777777" w:rsidR="008F1823" w:rsidRDefault="008F1823"/>
    <w:sectPr w:rsidR="008F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5008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FB"/>
    <w:rsid w:val="0025532E"/>
    <w:rsid w:val="003C5D65"/>
    <w:rsid w:val="00560809"/>
    <w:rsid w:val="0073489B"/>
    <w:rsid w:val="007621B1"/>
    <w:rsid w:val="008F1823"/>
    <w:rsid w:val="00916E1F"/>
    <w:rsid w:val="009E79FB"/>
    <w:rsid w:val="00DF10D8"/>
    <w:rsid w:val="00ED1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642D"/>
  <w15:chartTrackingRefBased/>
  <w15:docId w15:val="{B298B273-5B7E-40EE-92BC-9071CF37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9FB"/>
    <w:pPr>
      <w:widowControl w:val="0"/>
      <w:suppressAutoHyphens/>
      <w:spacing w:after="0" w:line="240" w:lineRule="auto"/>
    </w:pPr>
    <w:rPr>
      <w:rFonts w:ascii="Arial" w:eastAsia="Lucida Sans Unicode" w:hAnsi="Arial" w:cs="Times New Roman"/>
      <w:kern w:val="1"/>
      <w:sz w:val="20"/>
      <w:szCs w:val="24"/>
      <w14:ligatures w14:val="none"/>
    </w:rPr>
  </w:style>
  <w:style w:type="paragraph" w:styleId="1">
    <w:name w:val="heading 1"/>
    <w:basedOn w:val="a"/>
    <w:next w:val="a"/>
    <w:link w:val="10"/>
    <w:uiPriority w:val="9"/>
    <w:qFormat/>
    <w:rsid w:val="009E79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79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79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E79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E79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E79F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9F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9F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9F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9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79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79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79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E79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E79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9FB"/>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9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9FB"/>
    <w:rPr>
      <w:rFonts w:eastAsiaTheme="majorEastAsia" w:cstheme="majorBidi"/>
      <w:color w:val="272727" w:themeColor="text1" w:themeTint="D8"/>
    </w:rPr>
  </w:style>
  <w:style w:type="paragraph" w:styleId="a3">
    <w:name w:val="Title"/>
    <w:basedOn w:val="a"/>
    <w:next w:val="a"/>
    <w:link w:val="a4"/>
    <w:uiPriority w:val="10"/>
    <w:qFormat/>
    <w:rsid w:val="009E79F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7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9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9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9FB"/>
    <w:pPr>
      <w:spacing w:before="160"/>
      <w:jc w:val="center"/>
    </w:pPr>
    <w:rPr>
      <w:i/>
      <w:iCs/>
      <w:color w:val="404040" w:themeColor="text1" w:themeTint="BF"/>
    </w:rPr>
  </w:style>
  <w:style w:type="character" w:customStyle="1" w:styleId="22">
    <w:name w:val="Цитата 2 Знак"/>
    <w:basedOn w:val="a0"/>
    <w:link w:val="21"/>
    <w:uiPriority w:val="29"/>
    <w:rsid w:val="009E79FB"/>
    <w:rPr>
      <w:i/>
      <w:iCs/>
      <w:color w:val="404040" w:themeColor="text1" w:themeTint="BF"/>
    </w:rPr>
  </w:style>
  <w:style w:type="paragraph" w:styleId="a7">
    <w:name w:val="List Paragraph"/>
    <w:basedOn w:val="a"/>
    <w:qFormat/>
    <w:rsid w:val="009E79FB"/>
    <w:pPr>
      <w:ind w:left="720"/>
      <w:contextualSpacing/>
    </w:pPr>
  </w:style>
  <w:style w:type="character" w:styleId="a8">
    <w:name w:val="Intense Emphasis"/>
    <w:basedOn w:val="a0"/>
    <w:uiPriority w:val="21"/>
    <w:qFormat/>
    <w:rsid w:val="009E79FB"/>
    <w:rPr>
      <w:i/>
      <w:iCs/>
      <w:color w:val="2F5496" w:themeColor="accent1" w:themeShade="BF"/>
    </w:rPr>
  </w:style>
  <w:style w:type="paragraph" w:styleId="a9">
    <w:name w:val="Intense Quote"/>
    <w:basedOn w:val="a"/>
    <w:next w:val="a"/>
    <w:link w:val="aa"/>
    <w:uiPriority w:val="30"/>
    <w:qFormat/>
    <w:rsid w:val="009E7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79FB"/>
    <w:rPr>
      <w:i/>
      <w:iCs/>
      <w:color w:val="2F5496" w:themeColor="accent1" w:themeShade="BF"/>
    </w:rPr>
  </w:style>
  <w:style w:type="character" w:styleId="ab">
    <w:name w:val="Intense Reference"/>
    <w:basedOn w:val="a0"/>
    <w:uiPriority w:val="32"/>
    <w:qFormat/>
    <w:rsid w:val="009E79FB"/>
    <w:rPr>
      <w:b/>
      <w:bCs/>
      <w:smallCaps/>
      <w:color w:val="2F5496" w:themeColor="accent1" w:themeShade="BF"/>
      <w:spacing w:val="5"/>
    </w:rPr>
  </w:style>
  <w:style w:type="paragraph" w:styleId="ac">
    <w:name w:val="Body Text"/>
    <w:basedOn w:val="a"/>
    <w:link w:val="ad"/>
    <w:semiHidden/>
    <w:rsid w:val="009E79FB"/>
    <w:pPr>
      <w:spacing w:after="120"/>
    </w:pPr>
  </w:style>
  <w:style w:type="character" w:customStyle="1" w:styleId="ad">
    <w:name w:val="Основной текст Знак"/>
    <w:basedOn w:val="a0"/>
    <w:link w:val="ac"/>
    <w:semiHidden/>
    <w:rsid w:val="009E79FB"/>
    <w:rPr>
      <w:rFonts w:ascii="Arial" w:eastAsia="Lucida Sans Unicode" w:hAnsi="Arial" w:cs="Times New Roman"/>
      <w:kern w:val="1"/>
      <w:sz w:val="20"/>
      <w:szCs w:val="24"/>
      <w14:ligatures w14:val="none"/>
    </w:rPr>
  </w:style>
  <w:style w:type="paragraph" w:styleId="23">
    <w:name w:val="Обычный (веб) Знак2"/>
    <w:aliases w:val="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next w:val="ae"/>
    <w:link w:val="31"/>
    <w:uiPriority w:val="99"/>
    <w:unhideWhenUsed/>
    <w:rsid w:val="009E79FB"/>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f">
    <w:name w:val="No Spacing"/>
    <w:uiPriority w:val="1"/>
    <w:qFormat/>
    <w:rsid w:val="009E79FB"/>
    <w:pPr>
      <w:spacing w:after="0" w:line="240" w:lineRule="auto"/>
    </w:pPr>
    <w:rPr>
      <w:rFonts w:ascii="Calibri" w:eastAsia="Times New Roman" w:hAnsi="Calibri" w:cs="Times New Roman"/>
      <w:kern w:val="0"/>
      <w:lang w:eastAsia="ru-RU"/>
      <w14:ligatures w14:val="none"/>
    </w:rPr>
  </w:style>
  <w:style w:type="paragraph" w:customStyle="1" w:styleId="Standard">
    <w:name w:val="Standard"/>
    <w:rsid w:val="009E79FB"/>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none"/>
    </w:rPr>
  </w:style>
  <w:style w:type="character" w:customStyle="1" w:styleId="31">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uiPriority w:val="99"/>
    <w:locked/>
    <w:rsid w:val="009E79FB"/>
    <w:rPr>
      <w:rFonts w:ascii="Times New Roman" w:eastAsia="Times New Roman" w:hAnsi="Times New Roman"/>
      <w:sz w:val="24"/>
      <w:szCs w:val="24"/>
    </w:rPr>
  </w:style>
  <w:style w:type="paragraph" w:styleId="ae">
    <w:name w:val="Normal (Web)"/>
    <w:basedOn w:val="a"/>
    <w:uiPriority w:val="99"/>
    <w:semiHidden/>
    <w:unhideWhenUsed/>
    <w:rsid w:val="009E79F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Profsouz Brake</dc:creator>
  <cp:keywords/>
  <dc:description/>
  <cp:lastModifiedBy>Profsouz Brake</cp:lastModifiedBy>
  <cp:revision>1</cp:revision>
  <dcterms:created xsi:type="dcterms:W3CDTF">2025-04-03T12:09:00Z</dcterms:created>
  <dcterms:modified xsi:type="dcterms:W3CDTF">2025-04-03T12:10:00Z</dcterms:modified>
</cp:coreProperties>
</file>