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7DE1" w14:textId="77777777" w:rsidR="00F95BF0" w:rsidRDefault="00F95BF0" w:rsidP="00F95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BA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BF7BAB">
        <w:rPr>
          <w:rFonts w:ascii="Times New Roman" w:hAnsi="Times New Roman" w:cs="Times New Roman"/>
          <w:b/>
          <w:sz w:val="28"/>
          <w:szCs w:val="28"/>
        </w:rPr>
        <w:t xml:space="preserve">Всероссийской ярмарки трудоустройства </w:t>
      </w:r>
    </w:p>
    <w:p w14:paraId="67F2F27C" w14:textId="77777777" w:rsidR="00F95BF0" w:rsidRDefault="00F95BF0" w:rsidP="00F95B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BF7BAB">
        <w:rPr>
          <w:rFonts w:ascii="Times New Roman" w:hAnsi="Times New Roman" w:cs="Times New Roman"/>
          <w:sz w:val="28"/>
          <w:szCs w:val="28"/>
        </w:rPr>
        <w:t>Всероссийская ярмарка трудоустройства «Работа России. Время возможностей»</w:t>
      </w:r>
      <w:r>
        <w:rPr>
          <w:rFonts w:ascii="Times New Roman" w:hAnsi="Times New Roman" w:cs="Times New Roman"/>
          <w:sz w:val="28"/>
          <w:szCs w:val="28"/>
        </w:rPr>
        <w:t xml:space="preserve"> пройдет в два этапа:</w:t>
      </w:r>
    </w:p>
    <w:p w14:paraId="6E4D5F67" w14:textId="77777777" w:rsidR="00F95BF0" w:rsidRDefault="00F95BF0" w:rsidP="00F95B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 этап – 18.04.2025;</w:t>
      </w:r>
    </w:p>
    <w:p w14:paraId="2951E2E3" w14:textId="77777777" w:rsidR="00F95BF0" w:rsidRDefault="00F95BF0" w:rsidP="00F95B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этап – 27.06.2025.</w:t>
      </w:r>
    </w:p>
    <w:p w14:paraId="4579EAAB" w14:textId="77777777" w:rsidR="00F95BF0" w:rsidRDefault="00F95BF0" w:rsidP="00F95B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план проведения всероссийской ярмарки трудоустройства </w:t>
      </w:r>
      <w:r w:rsidRPr="00BF7BAB">
        <w:rPr>
          <w:rFonts w:ascii="Times New Roman" w:hAnsi="Times New Roman" w:cs="Times New Roman"/>
          <w:sz w:val="28"/>
          <w:szCs w:val="28"/>
        </w:rPr>
        <w:t>утвержден письмом Минтруда России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7BA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7BA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7BA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4-6/10/В-3061.  </w:t>
      </w:r>
    </w:p>
    <w:p w14:paraId="712C718B" w14:textId="77777777" w:rsidR="00F95BF0" w:rsidRDefault="00F95BF0" w:rsidP="00F95B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регионального этапа мероприятия </w:t>
      </w:r>
      <w:r w:rsidRPr="003F0EF9">
        <w:rPr>
          <w:rFonts w:ascii="Times New Roman" w:hAnsi="Times New Roman" w:cs="Times New Roman"/>
          <w:sz w:val="28"/>
          <w:szCs w:val="28"/>
        </w:rPr>
        <w:t>Всероссийской ярмарки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пройдут во всех муниципальных образованиях Ивановской области. Комитетом Ивановской области по труду, содействию занятости населения разработан единый план проведения регионального этапа. </w:t>
      </w:r>
    </w:p>
    <w:p w14:paraId="510CD004" w14:textId="77777777" w:rsidR="00F95BF0" w:rsidRDefault="00F95BF0" w:rsidP="00F95B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Площадками проведения мероприятий ярмарки станут: филиалы областного государственного учреждения «Центр занятости населения Ивановской области», образовательные организации и предприятия. </w:t>
      </w:r>
    </w:p>
    <w:p w14:paraId="7395004B" w14:textId="77777777" w:rsidR="00F95BF0" w:rsidRDefault="00F95BF0" w:rsidP="00F95BF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F9">
        <w:rPr>
          <w:rFonts w:ascii="Times New Roman" w:hAnsi="Times New Roman" w:cs="Times New Roman"/>
          <w:color w:val="000000" w:themeColor="text1"/>
          <w:sz w:val="28"/>
          <w:szCs w:val="28"/>
        </w:rPr>
        <w:t>Начало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площадок</w:t>
      </w:r>
      <w:r w:rsidRPr="003F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ярмарки 10.00</w:t>
      </w:r>
    </w:p>
    <w:p w14:paraId="36392B18" w14:textId="77777777" w:rsidR="00F95BF0" w:rsidRPr="003F0EF9" w:rsidRDefault="00F95BF0" w:rsidP="00F95BF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окончания работы площадок – не позднее 19.00</w:t>
      </w:r>
    </w:p>
    <w:p w14:paraId="4A36F649" w14:textId="77777777" w:rsidR="00F95BF0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аудитория всероссийской ярмарки трудоустройства: </w:t>
      </w:r>
    </w:p>
    <w:p w14:paraId="39931BB2" w14:textId="77777777" w:rsidR="00F95BF0" w:rsidRPr="006D0404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Работодатели агропромышленного комплекса, л</w:t>
      </w:r>
      <w:r w:rsidRPr="00BF7BAB">
        <w:rPr>
          <w:rFonts w:ascii="Times New Roman" w:hAnsi="Times New Roman" w:cs="Times New Roman"/>
          <w:color w:val="000000" w:themeColor="text1"/>
          <w:sz w:val="28"/>
          <w:szCs w:val="28"/>
        </w:rPr>
        <w:t>егк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F7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04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Pr="006D0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шиностроения</w:t>
      </w:r>
      <w:r w:rsidRPr="006D0404">
        <w:rPr>
          <w:rFonts w:ascii="Times New Roman" w:hAnsi="Times New Roman" w:cs="Times New Roman"/>
          <w:color w:val="000000" w:themeColor="text1"/>
          <w:sz w:val="28"/>
          <w:szCs w:val="28"/>
        </w:rPr>
        <w:t>, энергетик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404">
        <w:rPr>
          <w:rFonts w:ascii="Times New Roman" w:hAnsi="Times New Roman" w:cs="Times New Roman"/>
          <w:color w:val="000000" w:themeColor="text1"/>
          <w:sz w:val="28"/>
          <w:szCs w:val="28"/>
        </w:rPr>
        <w:t>; силовые структуры; предприятия ОПК; экономика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банковская сфера</w:t>
      </w:r>
      <w:r w:rsidRPr="006D0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D04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Pr="006D0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-технологии; здравоохранение, социальная сфера, образование. </w:t>
      </w:r>
    </w:p>
    <w:p w14:paraId="5B9A58F3" w14:textId="77777777" w:rsidR="00F95BF0" w:rsidRPr="00E6484B" w:rsidRDefault="00F95BF0" w:rsidP="00F95B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E6484B">
        <w:rPr>
          <w:rFonts w:ascii="Times New Roman" w:hAnsi="Times New Roman" w:cs="Times New Roman"/>
          <w:color w:val="000000" w:themeColor="text1"/>
          <w:sz w:val="28"/>
          <w:szCs w:val="28"/>
        </w:rPr>
        <w:t>- Образовательные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высшего и среднего профессионального образования;</w:t>
      </w:r>
    </w:p>
    <w:p w14:paraId="4B534196" w14:textId="77777777" w:rsidR="00F95BF0" w:rsidRDefault="00F95BF0" w:rsidP="00F95B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Соискатели</w:t>
      </w:r>
      <w:r w:rsidRPr="00E6484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специальной военной операции и члены их семей; </w:t>
      </w:r>
      <w:r w:rsidRPr="00BF7BA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 СУЗов и ВУЗов;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BAB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школьники 8-10 классов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педагоги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</w:t>
      </w:r>
      <w:r w:rsidRPr="00BF7BAB">
        <w:rPr>
          <w:rFonts w:ascii="Times New Roman" w:hAnsi="Times New Roman" w:cs="Times New Roman"/>
          <w:color w:val="000000" w:themeColor="text1"/>
          <w:sz w:val="28"/>
          <w:szCs w:val="28"/>
        </w:rPr>
        <w:t>родители</w:t>
      </w:r>
      <w:proofErr w:type="gramEnd"/>
      <w:r w:rsidRPr="00BF7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безработные и </w:t>
      </w:r>
      <w:r w:rsidRPr="00BF7BAB">
        <w:rPr>
          <w:rFonts w:ascii="Times New Roman" w:hAnsi="Times New Roman" w:cs="Times New Roman"/>
          <w:color w:val="000000" w:themeColor="text1"/>
          <w:sz w:val="28"/>
          <w:szCs w:val="28"/>
        </w:rPr>
        <w:t>ищущие работу граждане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граждане, готовящиеся к освобождению из мест лишения свободы, в том числе в отношении которых осуществляется пробация; жители трудоизбыточных регионов (республики Калмыкия, Алтай и Тыва)</w:t>
      </w:r>
      <w:r w:rsidRPr="00BF7B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07F321" w14:textId="77777777" w:rsidR="00F95BF0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ярмарки пройдут в офлайн-формате. </w:t>
      </w:r>
    </w:p>
    <w:p w14:paraId="50071872" w14:textId="77777777" w:rsidR="00F95BF0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Среди основных:</w:t>
      </w:r>
    </w:p>
    <w:p w14:paraId="3B41B6FD" w14:textId="77777777" w:rsidR="00F95BF0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промтуров;</w:t>
      </w:r>
    </w:p>
    <w:p w14:paraId="6315DF20" w14:textId="77777777" w:rsidR="00F95BF0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открытые наборы специалистов;</w:t>
      </w:r>
    </w:p>
    <w:p w14:paraId="591DB8F2" w14:textId="77777777" w:rsidR="00F95BF0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карьерные и кадровые консультации;</w:t>
      </w:r>
    </w:p>
    <w:p w14:paraId="644D1273" w14:textId="77777777" w:rsidR="00F95BF0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профориентационные мероприятия для школьников, педагогов и родителей; </w:t>
      </w:r>
    </w:p>
    <w:p w14:paraId="7BC9AD40" w14:textId="77777777" w:rsidR="00F95BF0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специализированные ярмарки вакансий;</w:t>
      </w:r>
    </w:p>
    <w:p w14:paraId="03086A89" w14:textId="77777777" w:rsidR="00F95BF0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семейные активности;</w:t>
      </w:r>
    </w:p>
    <w:p w14:paraId="74EBCE07" w14:textId="77777777" w:rsidR="00F95BF0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экспозиции предприятий;</w:t>
      </w:r>
    </w:p>
    <w:p w14:paraId="154BCE98" w14:textId="77777777" w:rsidR="00F95BF0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брифинги и круглые столы;</w:t>
      </w:r>
    </w:p>
    <w:p w14:paraId="184164EE" w14:textId="77777777" w:rsidR="00F95BF0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мастер-классы и выставки.</w:t>
      </w:r>
    </w:p>
    <w:p w14:paraId="1FC9AB6C" w14:textId="77777777" w:rsidR="00F95BF0" w:rsidRPr="00712005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C2011D" w14:textId="77777777" w:rsidR="00F95BF0" w:rsidRPr="0086441E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5 марта 2025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Комитете Ивановской области по труду, содействию занятости населения и трудовой миграции </w:t>
      </w:r>
      <w:r w:rsidRPr="0050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стартовал прием заявок </w:t>
      </w:r>
      <w:r w:rsidRPr="005025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предприятий (организаций) Ивановской области на участие в региональном конкурсе </w:t>
      </w:r>
      <w:r w:rsidRPr="008644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«Лучший корпоративный механизм поощрения работников с семейными обязанностями и детьми». </w:t>
      </w:r>
    </w:p>
    <w:p w14:paraId="2BB175D3" w14:textId="77777777" w:rsidR="00F95BF0" w:rsidRPr="00502556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556">
        <w:rPr>
          <w:rFonts w:ascii="Times New Roman" w:hAnsi="Times New Roman" w:cs="Times New Roman"/>
          <w:color w:val="000000" w:themeColor="text1"/>
          <w:sz w:val="28"/>
          <w:szCs w:val="28"/>
        </w:rPr>
        <w:t>Цель Конкурса - привлечение внимания общественности и работодателей к решению социальных вопросов, создание позитивного имиджа и выявление лучших социальных проектов предприятия (организаций) Ивановской области, направленных на поощрение работников с семейными обязанностями и детьми.</w:t>
      </w:r>
    </w:p>
    <w:p w14:paraId="5201F3A5" w14:textId="77777777" w:rsidR="00F95BF0" w:rsidRPr="001F5A7E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проводится </w:t>
      </w:r>
      <w:r w:rsidRPr="001F5A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5 (пяти) номинациям:</w:t>
      </w:r>
    </w:p>
    <w:p w14:paraId="2FECF289" w14:textId="77777777" w:rsidR="00F95BF0" w:rsidRPr="00502556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556">
        <w:rPr>
          <w:rFonts w:ascii="Times New Roman" w:hAnsi="Times New Roman" w:cs="Times New Roman"/>
          <w:color w:val="000000" w:themeColor="text1"/>
          <w:sz w:val="28"/>
          <w:szCs w:val="28"/>
        </w:rPr>
        <w:t>- «Высокий старт» - за лучшие практики и программы для сотрудников с семейными обязанностями и детьми в сфере продвижения массового спорта, физической культуры, здорового образа жизни.</w:t>
      </w:r>
    </w:p>
    <w:p w14:paraId="30213355" w14:textId="77777777" w:rsidR="00F95BF0" w:rsidRPr="00502556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556">
        <w:rPr>
          <w:rFonts w:ascii="Times New Roman" w:hAnsi="Times New Roman" w:cs="Times New Roman"/>
          <w:color w:val="000000" w:themeColor="text1"/>
          <w:sz w:val="28"/>
          <w:szCs w:val="28"/>
        </w:rPr>
        <w:t>- «Арт-мастерская» - за лучшие практики и программы в сфере развития и поддержки культурно-нравственного просвещения сотрудников с семейными обязанностями и их детей, в том числе путем посещения театральных мероприятий, культурных выставок и иных просветительских мероприятий.</w:t>
      </w:r>
    </w:p>
    <w:p w14:paraId="04BB1B40" w14:textId="77777777" w:rsidR="00F95BF0" w:rsidRPr="00502556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556">
        <w:rPr>
          <w:rFonts w:ascii="Times New Roman" w:hAnsi="Times New Roman" w:cs="Times New Roman"/>
          <w:color w:val="000000" w:themeColor="text1"/>
          <w:sz w:val="28"/>
          <w:szCs w:val="28"/>
        </w:rPr>
        <w:t>- «Проверено! Безопасно!» - за лучшие практики и программы для сотрудников с семейными обязанностями и детьми в сфере охраны труда, жизни и здоровья сотрудников.</w:t>
      </w:r>
    </w:p>
    <w:p w14:paraId="191111C9" w14:textId="77777777" w:rsidR="00F95BF0" w:rsidRPr="00502556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556">
        <w:rPr>
          <w:rFonts w:ascii="Times New Roman" w:hAnsi="Times New Roman" w:cs="Times New Roman"/>
          <w:color w:val="000000" w:themeColor="text1"/>
          <w:sz w:val="28"/>
          <w:szCs w:val="28"/>
        </w:rPr>
        <w:t>- «Вклад в будущее» - за лучшие практики и программы в сфере социальной защиты и образования детей работников предприятия.</w:t>
      </w:r>
    </w:p>
    <w:p w14:paraId="3EE413F3" w14:textId="77777777" w:rsidR="00F95BF0" w:rsidRPr="00502556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556">
        <w:rPr>
          <w:rFonts w:ascii="Times New Roman" w:hAnsi="Times New Roman" w:cs="Times New Roman"/>
          <w:color w:val="000000" w:themeColor="text1"/>
          <w:sz w:val="28"/>
          <w:szCs w:val="28"/>
        </w:rPr>
        <w:t>- «Абсолютный лидер» - за количественный и качественный состав практик и программ для сотрудников с семейными обязанностями и детьми, затрагивающих все социальные сферы.</w:t>
      </w:r>
    </w:p>
    <w:p w14:paraId="4EDE3981" w14:textId="77777777" w:rsidR="00F95BF0" w:rsidRPr="00502556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556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и призеры по каждой номинации будет определены в двух категориях: производственная и непроизводственная сфера.</w:t>
      </w:r>
    </w:p>
    <w:p w14:paraId="3E50D6BD" w14:textId="77777777" w:rsidR="00F95BF0" w:rsidRPr="00502556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Конкурсе </w:t>
      </w:r>
      <w:r w:rsidRPr="00F27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приглашаются все</w:t>
      </w:r>
      <w:r w:rsidRPr="0050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независимо от вида экономической деятельности и организационно-правовых форм собственности, осуществляющие свою деятельность на территории Ивановской области. Предприятие (организация) вправе подать заявку по одной или нескольким номинациям Конкурса. Заявки подаются по каждой номинации отдельно.</w:t>
      </w:r>
    </w:p>
    <w:p w14:paraId="3E4AF870" w14:textId="77777777" w:rsidR="00F95BF0" w:rsidRDefault="00F95BF0" w:rsidP="00F95B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 Конкурса будут подведены на Региональном этапе Всероссийской ярмарки трудоустройства «Работа России. Время возможностей», который пройдет </w:t>
      </w:r>
      <w:r w:rsidRPr="008644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 апреля 2025 года.</w:t>
      </w:r>
    </w:p>
    <w:p w14:paraId="4DF88515" w14:textId="77777777" w:rsidR="008F1823" w:rsidRDefault="008F1823"/>
    <w:sectPr w:rsidR="008F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F0"/>
    <w:rsid w:val="000A6E93"/>
    <w:rsid w:val="0025532E"/>
    <w:rsid w:val="003C5D65"/>
    <w:rsid w:val="00560809"/>
    <w:rsid w:val="0073489B"/>
    <w:rsid w:val="008F1823"/>
    <w:rsid w:val="00916E1F"/>
    <w:rsid w:val="00DF10D8"/>
    <w:rsid w:val="00ED15DD"/>
    <w:rsid w:val="00F9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4645"/>
  <w15:chartTrackingRefBased/>
  <w15:docId w15:val="{AE58B6F5-5FA7-4A07-ADB4-E7D6B892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BF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5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5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5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5B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5B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5B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5B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5B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5B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5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9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95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5BF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95B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5BF0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95B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5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95B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5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1</cp:revision>
  <dcterms:created xsi:type="dcterms:W3CDTF">2025-03-13T10:44:00Z</dcterms:created>
  <dcterms:modified xsi:type="dcterms:W3CDTF">2025-03-13T10:45:00Z</dcterms:modified>
</cp:coreProperties>
</file>