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B" w:rsidRDefault="0032781B" w:rsidP="0032781B">
      <w:pPr>
        <w:jc w:val="right"/>
        <w:rPr>
          <w:sz w:val="28"/>
          <w:szCs w:val="28"/>
        </w:rPr>
      </w:pPr>
      <w:r>
        <w:rPr>
          <w:sz w:val="28"/>
          <w:szCs w:val="28"/>
        </w:rPr>
        <w:t>НА сайт</w:t>
      </w:r>
    </w:p>
    <w:p w:rsidR="0032781B" w:rsidRDefault="0032781B" w:rsidP="0032781B">
      <w:pPr>
        <w:jc w:val="center"/>
        <w:rPr>
          <w:sz w:val="28"/>
          <w:szCs w:val="28"/>
        </w:rPr>
      </w:pPr>
    </w:p>
    <w:p w:rsidR="0032781B" w:rsidRPr="00003FE9" w:rsidRDefault="0032781B" w:rsidP="0032781B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ФНПР</w:t>
      </w:r>
    </w:p>
    <w:p w:rsidR="0032781B" w:rsidRPr="00003FE9" w:rsidRDefault="0032781B" w:rsidP="0032781B">
      <w:pPr>
        <w:jc w:val="center"/>
        <w:rPr>
          <w:sz w:val="28"/>
          <w:szCs w:val="28"/>
        </w:rPr>
      </w:pPr>
    </w:p>
    <w:p w:rsidR="0032781B" w:rsidRDefault="0032781B" w:rsidP="0032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союз</w:t>
      </w:r>
    </w:p>
    <w:p w:rsidR="0032781B" w:rsidRDefault="0032781B" w:rsidP="0032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32781B" w:rsidRPr="00003FE9" w:rsidRDefault="0032781B" w:rsidP="0032781B">
      <w:pPr>
        <w:jc w:val="center"/>
        <w:rPr>
          <w:b/>
          <w:bCs/>
          <w:sz w:val="28"/>
          <w:szCs w:val="28"/>
        </w:rPr>
      </w:pPr>
    </w:p>
    <w:p w:rsidR="0032781B" w:rsidRPr="00003FE9" w:rsidRDefault="0032781B" w:rsidP="0032781B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ПРЕЗИДИУМ</w:t>
      </w:r>
    </w:p>
    <w:p w:rsidR="0032781B" w:rsidRPr="00003FE9" w:rsidRDefault="0032781B" w:rsidP="0032781B">
      <w:pPr>
        <w:jc w:val="center"/>
        <w:rPr>
          <w:sz w:val="28"/>
          <w:szCs w:val="28"/>
        </w:rPr>
      </w:pPr>
    </w:p>
    <w:p w:rsidR="0032781B" w:rsidRPr="00003FE9" w:rsidRDefault="0032781B" w:rsidP="0032781B">
      <w:pPr>
        <w:jc w:val="center"/>
        <w:rPr>
          <w:b/>
          <w:bCs/>
          <w:sz w:val="28"/>
          <w:szCs w:val="28"/>
        </w:rPr>
      </w:pPr>
      <w:r w:rsidRPr="00003FE9">
        <w:rPr>
          <w:b/>
          <w:bCs/>
          <w:sz w:val="28"/>
          <w:szCs w:val="28"/>
        </w:rPr>
        <w:t>ПОСТАНОВЛЕНИЕ</w:t>
      </w:r>
    </w:p>
    <w:p w:rsidR="0032781B" w:rsidRDefault="0032781B" w:rsidP="0032781B">
      <w:pPr>
        <w:rPr>
          <w:sz w:val="28"/>
          <w:szCs w:val="28"/>
        </w:rPr>
      </w:pPr>
      <w:r>
        <w:rPr>
          <w:sz w:val="28"/>
          <w:szCs w:val="28"/>
        </w:rPr>
        <w:t xml:space="preserve"> 01.03.</w:t>
      </w:r>
      <w:r w:rsidRPr="00003FE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03FE9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03FE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_______</w:t>
      </w:r>
    </w:p>
    <w:p w:rsidR="0032781B" w:rsidRPr="00003FE9" w:rsidRDefault="0032781B" w:rsidP="0032781B">
      <w:pPr>
        <w:rPr>
          <w:b/>
          <w:bCs/>
          <w:sz w:val="28"/>
          <w:szCs w:val="28"/>
        </w:rPr>
      </w:pPr>
    </w:p>
    <w:p w:rsidR="0032781B" w:rsidRPr="00003FE9" w:rsidRDefault="0032781B" w:rsidP="0032781B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 xml:space="preserve">Об итогах </w:t>
      </w:r>
      <w:proofErr w:type="gramStart"/>
      <w:r w:rsidRPr="00003FE9">
        <w:rPr>
          <w:b/>
          <w:sz w:val="28"/>
          <w:szCs w:val="28"/>
        </w:rPr>
        <w:t>коллективно-договорной</w:t>
      </w:r>
      <w:proofErr w:type="gramEnd"/>
    </w:p>
    <w:p w:rsidR="0032781B" w:rsidRPr="00003FE9" w:rsidRDefault="0032781B" w:rsidP="0032781B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>кампании в 20</w:t>
      </w:r>
      <w:r>
        <w:rPr>
          <w:b/>
          <w:sz w:val="28"/>
          <w:szCs w:val="28"/>
        </w:rPr>
        <w:t>20</w:t>
      </w:r>
      <w:r w:rsidRPr="00003FE9">
        <w:rPr>
          <w:b/>
          <w:sz w:val="28"/>
          <w:szCs w:val="28"/>
        </w:rPr>
        <w:t xml:space="preserve"> году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</w:p>
    <w:p w:rsidR="0032781B" w:rsidRDefault="0032781B" w:rsidP="0032781B">
      <w:pPr>
        <w:ind w:firstLine="708"/>
        <w:jc w:val="both"/>
        <w:rPr>
          <w:color w:val="252D33"/>
          <w:sz w:val="28"/>
          <w:szCs w:val="28"/>
        </w:rPr>
      </w:pPr>
      <w:r w:rsidRPr="00676F7A">
        <w:rPr>
          <w:sz w:val="28"/>
          <w:szCs w:val="28"/>
        </w:rPr>
        <w:t xml:space="preserve">Коллективно-договорная кампания в </w:t>
      </w:r>
      <w:r>
        <w:rPr>
          <w:sz w:val="28"/>
          <w:szCs w:val="28"/>
        </w:rPr>
        <w:t xml:space="preserve">Ивановской области в </w:t>
      </w:r>
      <w:r w:rsidRPr="00676F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6F7A">
        <w:rPr>
          <w:sz w:val="28"/>
          <w:szCs w:val="28"/>
        </w:rPr>
        <w:t xml:space="preserve"> году проводилась </w:t>
      </w:r>
      <w:r w:rsidRPr="00B26DA0">
        <w:rPr>
          <w:color w:val="252D33"/>
          <w:sz w:val="28"/>
          <w:szCs w:val="28"/>
        </w:rPr>
        <w:t xml:space="preserve">членскими организациями </w:t>
      </w:r>
      <w:r>
        <w:rPr>
          <w:color w:val="252D33"/>
          <w:sz w:val="28"/>
          <w:szCs w:val="28"/>
        </w:rPr>
        <w:t xml:space="preserve">ИОООП </w:t>
      </w:r>
      <w:r w:rsidRPr="00676F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трудовым законодательством Российской Федерации, </w:t>
      </w:r>
      <w:r w:rsidRPr="00B26DA0">
        <w:rPr>
          <w:color w:val="252D33"/>
          <w:sz w:val="28"/>
          <w:szCs w:val="28"/>
        </w:rPr>
        <w:t>рекомендациями и задачами, определёнными постановлени</w:t>
      </w:r>
      <w:r>
        <w:rPr>
          <w:color w:val="252D33"/>
          <w:sz w:val="28"/>
          <w:szCs w:val="28"/>
        </w:rPr>
        <w:t>ями</w:t>
      </w:r>
      <w:r w:rsidRPr="00B26DA0">
        <w:rPr>
          <w:color w:val="252D33"/>
          <w:sz w:val="28"/>
          <w:szCs w:val="28"/>
        </w:rPr>
        <w:t xml:space="preserve"> Исполкома ФНПР</w:t>
      </w:r>
      <w:r>
        <w:rPr>
          <w:color w:val="252D33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и </w:t>
      </w:r>
      <w:r w:rsidRPr="00676F7A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обще</w:t>
      </w:r>
      <w:r w:rsidRPr="00676F7A">
        <w:rPr>
          <w:sz w:val="28"/>
          <w:szCs w:val="28"/>
        </w:rPr>
        <w:t>российских отраслевых профсоюзов</w:t>
      </w:r>
      <w:r>
        <w:rPr>
          <w:sz w:val="28"/>
          <w:szCs w:val="28"/>
        </w:rPr>
        <w:t>.</w:t>
      </w:r>
      <w:r w:rsidRPr="000E2BA8">
        <w:rPr>
          <w:color w:val="252D33"/>
          <w:sz w:val="28"/>
          <w:szCs w:val="28"/>
        </w:rPr>
        <w:t xml:space="preserve"> </w:t>
      </w:r>
    </w:p>
    <w:p w:rsidR="0032781B" w:rsidRDefault="0032781B" w:rsidP="0032781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по реализации обязательств </w:t>
      </w:r>
      <w:r w:rsidRPr="001357B9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357B9">
        <w:rPr>
          <w:sz w:val="28"/>
          <w:szCs w:val="28"/>
        </w:rPr>
        <w:t xml:space="preserve">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</w:t>
      </w:r>
      <w:r>
        <w:rPr>
          <w:sz w:val="28"/>
          <w:szCs w:val="28"/>
        </w:rPr>
        <w:t xml:space="preserve"> на 2019-2021 годы</w:t>
      </w:r>
      <w:r w:rsidRPr="001357B9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выполнения Соглашения запланировано рассмотреть на заседании областной трехсторонней комиссии в первом квартале текущего года.</w:t>
      </w:r>
    </w:p>
    <w:p w:rsidR="0032781B" w:rsidRPr="00957CA3" w:rsidRDefault="0032781B" w:rsidP="0032781B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26DA0">
        <w:rPr>
          <w:color w:val="252D33"/>
          <w:sz w:val="28"/>
          <w:szCs w:val="28"/>
        </w:rPr>
        <w:t>В 202</w:t>
      </w:r>
      <w:r>
        <w:rPr>
          <w:color w:val="252D33"/>
          <w:sz w:val="28"/>
          <w:szCs w:val="28"/>
        </w:rPr>
        <w:t>1</w:t>
      </w:r>
      <w:r w:rsidRPr="00B26DA0">
        <w:rPr>
          <w:color w:val="252D33"/>
          <w:sz w:val="28"/>
          <w:szCs w:val="28"/>
        </w:rPr>
        <w:t xml:space="preserve"> году завершается срок действия</w:t>
      </w:r>
      <w:r w:rsidRPr="00791F6A">
        <w:rPr>
          <w:color w:val="252D33"/>
          <w:sz w:val="28"/>
          <w:szCs w:val="28"/>
        </w:rPr>
        <w:t xml:space="preserve"> вышеуказанного Соглашения.</w:t>
      </w:r>
      <w:r w:rsidRPr="00B26DA0">
        <w:rPr>
          <w:color w:val="252D33"/>
          <w:sz w:val="28"/>
          <w:szCs w:val="28"/>
        </w:rPr>
        <w:t xml:space="preserve"> В соответствии с решением </w:t>
      </w:r>
      <w:r>
        <w:rPr>
          <w:color w:val="252D33"/>
          <w:sz w:val="28"/>
          <w:szCs w:val="28"/>
        </w:rPr>
        <w:t xml:space="preserve">областной </w:t>
      </w:r>
      <w:r w:rsidRPr="00B26DA0">
        <w:rPr>
          <w:color w:val="252D33"/>
          <w:sz w:val="28"/>
          <w:szCs w:val="28"/>
        </w:rPr>
        <w:t>трехсторонней комиссии по регулированию социально-трудовых отношений</w:t>
      </w:r>
      <w:r>
        <w:rPr>
          <w:color w:val="252D33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18.12.2020 года (протокол ОТК №4) </w:t>
      </w:r>
      <w:r w:rsidRPr="00B26DA0">
        <w:rPr>
          <w:color w:val="252D33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стороны социального партнёрства определили сроки подготовки проекта соглашения на очередной период и</w:t>
      </w:r>
      <w:r w:rsidRPr="0047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957CA3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не позднее</w:t>
      </w:r>
      <w:r w:rsidRPr="00957CA3">
        <w:rPr>
          <w:sz w:val="28"/>
          <w:szCs w:val="28"/>
        </w:rPr>
        <w:t xml:space="preserve"> 01.12.2021</w:t>
      </w:r>
      <w:r>
        <w:rPr>
          <w:sz w:val="28"/>
          <w:szCs w:val="28"/>
        </w:rPr>
        <w:t xml:space="preserve"> года</w:t>
      </w:r>
      <w:r w:rsidRPr="00957CA3">
        <w:rPr>
          <w:sz w:val="28"/>
          <w:szCs w:val="28"/>
        </w:rPr>
        <w:t>.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 w:rsidRPr="00D02D73">
        <w:rPr>
          <w:sz w:val="28"/>
          <w:szCs w:val="28"/>
        </w:rPr>
        <w:t>23 января 2020 года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заключено региональное соглашение о минимальной заработной плате в Ивановской области на 2020-2022 годы. Соглашение подписано с протоколом разногласий по вопросам не включения в минимальную зарплату стимулирующих и отдельных компенсационных выплат.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продолжался переговорный процесс по урегулированию разногласий.</w:t>
      </w:r>
      <w:r w:rsidRPr="00ED32CD">
        <w:rPr>
          <w:sz w:val="28"/>
          <w:szCs w:val="28"/>
        </w:rPr>
        <w:t xml:space="preserve"> 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 профобъединение направило </w:t>
      </w:r>
      <w:r w:rsidRPr="006277CE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к Губернатору Ивановской области Воскресенскому С.С. </w:t>
      </w:r>
      <w:r w:rsidRPr="00D42523">
        <w:rPr>
          <w:sz w:val="28"/>
          <w:szCs w:val="28"/>
        </w:rPr>
        <w:t>по вопросу повышения минимальной заработной платы в Ивановской области</w:t>
      </w:r>
      <w:r>
        <w:rPr>
          <w:sz w:val="28"/>
          <w:szCs w:val="28"/>
        </w:rPr>
        <w:t xml:space="preserve">. 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Проводились переговоры </w:t>
      </w:r>
      <w:r w:rsidRPr="00B22751">
        <w:rPr>
          <w:rStyle w:val="FontStyle28"/>
          <w:sz w:val="28"/>
          <w:szCs w:val="28"/>
        </w:rPr>
        <w:t>по вопросу реализации на территории Ивановской области пункта 2.7 Соглашения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годы, в части установления региональной минимальной заработной платы выше минималь</w:t>
      </w:r>
      <w:bookmarkStart w:id="0" w:name="_GoBack"/>
      <w:bookmarkEnd w:id="0"/>
      <w:r w:rsidRPr="00B22751">
        <w:rPr>
          <w:rStyle w:val="FontStyle28"/>
          <w:sz w:val="28"/>
          <w:szCs w:val="28"/>
        </w:rPr>
        <w:t>ного размера оплаты труда, установленного Федеральным</w:t>
      </w:r>
      <w:proofErr w:type="gramEnd"/>
      <w:r w:rsidRPr="00B22751">
        <w:rPr>
          <w:rStyle w:val="FontStyle28"/>
          <w:sz w:val="28"/>
          <w:szCs w:val="28"/>
        </w:rPr>
        <w:t xml:space="preserve"> законом.</w:t>
      </w:r>
      <w:r>
        <w:rPr>
          <w:rStyle w:val="FontStyle28"/>
          <w:sz w:val="28"/>
          <w:szCs w:val="28"/>
        </w:rPr>
        <w:t xml:space="preserve"> Работа по этим направлениям будет продолжена в 2021 году.</w:t>
      </w:r>
      <w:r w:rsidRPr="0080127C">
        <w:rPr>
          <w:sz w:val="28"/>
          <w:szCs w:val="28"/>
        </w:rPr>
        <w:t xml:space="preserve"> 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февраля 2021 года подписано Дополнительное соглашение к региональному соглашению о минимальной заработной плате в Ивановской области на 2020-2021 годы. </w:t>
      </w:r>
    </w:p>
    <w:p w:rsidR="0032781B" w:rsidRDefault="0032781B" w:rsidP="0032781B">
      <w:pPr>
        <w:ind w:firstLine="540"/>
        <w:jc w:val="both"/>
        <w:rPr>
          <w:sz w:val="28"/>
          <w:szCs w:val="28"/>
        </w:rPr>
      </w:pPr>
      <w:r w:rsidRPr="009D6376">
        <w:rPr>
          <w:color w:val="000000"/>
          <w:kern w:val="1"/>
          <w:sz w:val="28"/>
          <w:szCs w:val="28"/>
        </w:rPr>
        <w:t xml:space="preserve">В отчетном году действовало </w:t>
      </w:r>
      <w:r w:rsidRPr="00EC34BD">
        <w:rPr>
          <w:color w:val="000000"/>
          <w:kern w:val="1"/>
          <w:sz w:val="28"/>
          <w:szCs w:val="28"/>
        </w:rPr>
        <w:t>9 (2019-12)</w:t>
      </w:r>
      <w:r>
        <w:rPr>
          <w:b/>
          <w:color w:val="000000"/>
          <w:kern w:val="1"/>
          <w:sz w:val="28"/>
          <w:szCs w:val="28"/>
        </w:rPr>
        <w:t xml:space="preserve"> </w:t>
      </w:r>
      <w:r w:rsidRPr="009D6376">
        <w:rPr>
          <w:color w:val="000000"/>
          <w:kern w:val="1"/>
          <w:sz w:val="28"/>
          <w:szCs w:val="28"/>
        </w:rPr>
        <w:t>областных отраслевых соглашений</w:t>
      </w:r>
      <w:r>
        <w:rPr>
          <w:color w:val="000000"/>
          <w:kern w:val="1"/>
          <w:sz w:val="28"/>
          <w:szCs w:val="28"/>
        </w:rPr>
        <w:t xml:space="preserve"> </w:t>
      </w:r>
      <w:r w:rsidRPr="00CD642C">
        <w:rPr>
          <w:color w:val="000000"/>
          <w:kern w:val="1"/>
          <w:sz w:val="28"/>
          <w:szCs w:val="28"/>
        </w:rPr>
        <w:t>(п</w:t>
      </w:r>
      <w:r>
        <w:rPr>
          <w:color w:val="000000"/>
          <w:kern w:val="1"/>
          <w:sz w:val="28"/>
          <w:szCs w:val="28"/>
        </w:rPr>
        <w:t>риложение 1</w:t>
      </w:r>
      <w:r w:rsidRPr="00CD642C">
        <w:rPr>
          <w:color w:val="000000"/>
          <w:kern w:val="1"/>
          <w:sz w:val="28"/>
          <w:szCs w:val="28"/>
        </w:rPr>
        <w:t>).</w:t>
      </w:r>
      <w:r>
        <w:rPr>
          <w:color w:val="000000"/>
          <w:kern w:val="1"/>
          <w:sz w:val="28"/>
          <w:szCs w:val="28"/>
        </w:rPr>
        <w:t xml:space="preserve"> По инициативе  областных организаций профсоюзов заключены отраслевые соглашения на очередной период в учреждениях образования, </w:t>
      </w:r>
      <w:r w:rsidRPr="00DE4007">
        <w:rPr>
          <w:rFonts w:eastAsia="Lucida Sans Unicode"/>
          <w:bCs/>
          <w:color w:val="000000"/>
          <w:kern w:val="1"/>
          <w:sz w:val="28"/>
          <w:szCs w:val="28"/>
        </w:rPr>
        <w:t>организация</w:t>
      </w:r>
      <w:r>
        <w:rPr>
          <w:rFonts w:eastAsia="Lucida Sans Unicode"/>
          <w:bCs/>
          <w:color w:val="000000"/>
          <w:kern w:val="1"/>
          <w:sz w:val="28"/>
          <w:szCs w:val="28"/>
        </w:rPr>
        <w:t>х</w:t>
      </w:r>
      <w:r w:rsidRPr="00DE4007">
        <w:rPr>
          <w:rFonts w:eastAsia="Lucida Sans Unicode"/>
          <w:bCs/>
          <w:color w:val="000000"/>
          <w:kern w:val="1"/>
          <w:sz w:val="28"/>
          <w:szCs w:val="28"/>
        </w:rPr>
        <w:t xml:space="preserve"> жизнеобеспечения</w:t>
      </w:r>
      <w:r>
        <w:rPr>
          <w:rFonts w:eastAsia="Lucida Sans Unicode"/>
          <w:bCs/>
          <w:color w:val="000000"/>
          <w:kern w:val="1"/>
          <w:sz w:val="28"/>
          <w:szCs w:val="28"/>
        </w:rPr>
        <w:t>,</w:t>
      </w:r>
      <w:r w:rsidRPr="00DE4007"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по подразделениям УМВД России по Ивановской области. </w:t>
      </w:r>
      <w:r w:rsidRPr="009D6376">
        <w:rPr>
          <w:sz w:val="28"/>
          <w:szCs w:val="28"/>
        </w:rPr>
        <w:t>При подготовке проектов региональных отраслевых соглашений за основу</w:t>
      </w:r>
      <w:r>
        <w:rPr>
          <w:sz w:val="28"/>
          <w:szCs w:val="28"/>
        </w:rPr>
        <w:t xml:space="preserve"> принимались</w:t>
      </w:r>
      <w:r w:rsidRPr="009D637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ые </w:t>
      </w:r>
      <w:r w:rsidRPr="009D6376">
        <w:rPr>
          <w:sz w:val="28"/>
          <w:szCs w:val="28"/>
        </w:rPr>
        <w:t>отраслевые соглашения</w:t>
      </w:r>
      <w:r>
        <w:rPr>
          <w:sz w:val="28"/>
          <w:szCs w:val="28"/>
        </w:rPr>
        <w:t xml:space="preserve"> </w:t>
      </w:r>
      <w:r w:rsidRPr="009D6376">
        <w:rPr>
          <w:sz w:val="28"/>
          <w:szCs w:val="28"/>
        </w:rPr>
        <w:t>с учетом местного законодательства и социально-экономическ</w:t>
      </w:r>
      <w:r>
        <w:rPr>
          <w:sz w:val="28"/>
          <w:szCs w:val="28"/>
        </w:rPr>
        <w:t>ого</w:t>
      </w:r>
      <w:r w:rsidRPr="009D637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D6376">
        <w:rPr>
          <w:sz w:val="28"/>
          <w:szCs w:val="28"/>
        </w:rPr>
        <w:t xml:space="preserve"> конкретных федеральных подразделениях или государственных учреждениях.</w:t>
      </w:r>
      <w:r>
        <w:rPr>
          <w:sz w:val="28"/>
          <w:szCs w:val="28"/>
        </w:rPr>
        <w:t xml:space="preserve"> Из 9 отраслевых соглашений действие 4 распространяется на работников  </w:t>
      </w:r>
      <w:r>
        <w:rPr>
          <w:color w:val="252D33"/>
          <w:sz w:val="28"/>
          <w:szCs w:val="28"/>
        </w:rPr>
        <w:t>государственных учреждений и общественного обслуживания.</w:t>
      </w:r>
    </w:p>
    <w:p w:rsidR="0032781B" w:rsidRDefault="0032781B" w:rsidP="0032781B">
      <w:pPr>
        <w:ind w:firstLine="708"/>
        <w:jc w:val="both"/>
        <w:rPr>
          <w:bCs/>
          <w:color w:val="000000"/>
          <w:spacing w:val="3"/>
          <w:sz w:val="28"/>
          <w:szCs w:val="28"/>
        </w:rPr>
      </w:pPr>
      <w:r w:rsidRPr="00393CA2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393CA2">
        <w:rPr>
          <w:sz w:val="28"/>
          <w:szCs w:val="28"/>
        </w:rPr>
        <w:t xml:space="preserve"> 8 членских организаций </w:t>
      </w:r>
      <w:r>
        <w:rPr>
          <w:sz w:val="28"/>
          <w:szCs w:val="28"/>
        </w:rPr>
        <w:t>ИОООП</w:t>
      </w:r>
      <w:r w:rsidRPr="00393CA2">
        <w:rPr>
          <w:sz w:val="28"/>
          <w:szCs w:val="28"/>
        </w:rPr>
        <w:t xml:space="preserve"> не имеют отраслевых соглашений (приложение 2). Основными проблемами являются отсутствие отраслевых объединений работодателей и нежелание органов исполнительной власти участвовать в коллективных переговорах по подготовке и заключению соглашений в сфере труда. Кроме того, отдельные профсоюзные организации в связи с малочисленностью и орга</w:t>
      </w:r>
      <w:r w:rsidRPr="00393CA2">
        <w:rPr>
          <w:color w:val="252D33"/>
          <w:sz w:val="28"/>
          <w:szCs w:val="28"/>
        </w:rPr>
        <w:t>низационной слабостью не смогли добиться  заключения соглашений.</w:t>
      </w:r>
      <w:r w:rsidRPr="00CE4166">
        <w:rPr>
          <w:bCs/>
          <w:color w:val="000000"/>
          <w:spacing w:val="3"/>
          <w:sz w:val="28"/>
          <w:szCs w:val="28"/>
        </w:rPr>
        <w:t xml:space="preserve"> </w:t>
      </w:r>
    </w:p>
    <w:p w:rsidR="0032781B" w:rsidRDefault="0032781B" w:rsidP="0032781B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Причиной </w:t>
      </w:r>
      <w:proofErr w:type="spellStart"/>
      <w:r>
        <w:rPr>
          <w:bCs/>
          <w:color w:val="000000"/>
          <w:spacing w:val="3"/>
          <w:sz w:val="28"/>
          <w:szCs w:val="28"/>
        </w:rPr>
        <w:t>незаключения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о</w:t>
      </w:r>
      <w:r w:rsidRPr="00CE4166">
        <w:rPr>
          <w:bCs/>
          <w:color w:val="000000"/>
          <w:spacing w:val="3"/>
          <w:sz w:val="28"/>
          <w:szCs w:val="28"/>
        </w:rPr>
        <w:t>траслево</w:t>
      </w:r>
      <w:r>
        <w:rPr>
          <w:bCs/>
          <w:color w:val="000000"/>
          <w:spacing w:val="3"/>
          <w:sz w:val="28"/>
          <w:szCs w:val="28"/>
        </w:rPr>
        <w:t>го</w:t>
      </w:r>
      <w:r w:rsidRPr="00CE4166">
        <w:rPr>
          <w:bCs/>
          <w:color w:val="000000"/>
          <w:spacing w:val="3"/>
          <w:sz w:val="28"/>
          <w:szCs w:val="28"/>
        </w:rPr>
        <w:t xml:space="preserve">  соглашени</w:t>
      </w:r>
      <w:r>
        <w:rPr>
          <w:bCs/>
          <w:color w:val="000000"/>
          <w:spacing w:val="3"/>
          <w:sz w:val="28"/>
          <w:szCs w:val="28"/>
        </w:rPr>
        <w:t>я</w:t>
      </w:r>
      <w:r w:rsidRPr="00CE4166">
        <w:rPr>
          <w:bCs/>
          <w:color w:val="000000"/>
          <w:spacing w:val="3"/>
          <w:sz w:val="28"/>
          <w:szCs w:val="28"/>
        </w:rPr>
        <w:t xml:space="preserve"> по государственным бюджетным и казенным учреждениям, находящимся в ведении Департамента здравоохранения Ивановской области</w:t>
      </w:r>
      <w:r>
        <w:rPr>
          <w:bCs/>
          <w:color w:val="000000"/>
          <w:spacing w:val="9"/>
          <w:sz w:val="28"/>
          <w:szCs w:val="28"/>
        </w:rPr>
        <w:t>, несмотря на</w:t>
      </w:r>
      <w:r w:rsidRPr="00CE4166">
        <w:rPr>
          <w:sz w:val="28"/>
          <w:szCs w:val="28"/>
        </w:rPr>
        <w:t xml:space="preserve"> продолжающийся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CE416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CE4166">
        <w:rPr>
          <w:sz w:val="28"/>
          <w:szCs w:val="28"/>
        </w:rPr>
        <w:t xml:space="preserve"> переговорный процесс</w:t>
      </w:r>
      <w:r>
        <w:rPr>
          <w:sz w:val="28"/>
          <w:szCs w:val="28"/>
        </w:rPr>
        <w:t>,</w:t>
      </w:r>
      <w:r w:rsidRPr="00CE4166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стало </w:t>
      </w:r>
      <w:proofErr w:type="spellStart"/>
      <w:r>
        <w:rPr>
          <w:bCs/>
          <w:color w:val="000000"/>
          <w:spacing w:val="3"/>
          <w:sz w:val="28"/>
          <w:szCs w:val="28"/>
        </w:rPr>
        <w:t>недостижение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согласия сторонами по вопросу </w:t>
      </w:r>
      <w:r w:rsidRPr="00CE4166">
        <w:rPr>
          <w:sz w:val="28"/>
          <w:szCs w:val="28"/>
        </w:rPr>
        <w:t>продолжительност</w:t>
      </w:r>
      <w:r>
        <w:rPr>
          <w:sz w:val="28"/>
          <w:szCs w:val="28"/>
        </w:rPr>
        <w:t>и</w:t>
      </w:r>
      <w:r w:rsidRPr="00CE4166">
        <w:rPr>
          <w:sz w:val="28"/>
          <w:szCs w:val="28"/>
        </w:rPr>
        <w:t xml:space="preserve"> дополнительного отпуска за вредные условия труда</w:t>
      </w:r>
      <w:r>
        <w:rPr>
          <w:sz w:val="28"/>
          <w:szCs w:val="28"/>
        </w:rPr>
        <w:t>.</w:t>
      </w:r>
    </w:p>
    <w:p w:rsidR="0032781B" w:rsidRDefault="0032781B" w:rsidP="0032781B">
      <w:pPr>
        <w:ind w:firstLine="720"/>
        <w:jc w:val="both"/>
        <w:rPr>
          <w:kern w:val="2"/>
          <w:sz w:val="28"/>
          <w:szCs w:val="28"/>
        </w:rPr>
      </w:pPr>
      <w:r w:rsidRPr="00A877DD">
        <w:rPr>
          <w:kern w:val="2"/>
          <w:sz w:val="28"/>
          <w:szCs w:val="28"/>
        </w:rPr>
        <w:t>В 23 (2019 – 24) муниципальных</w:t>
      </w:r>
      <w:r w:rsidRPr="009D6376">
        <w:rPr>
          <w:kern w:val="2"/>
          <w:sz w:val="28"/>
          <w:szCs w:val="28"/>
        </w:rPr>
        <w:t xml:space="preserve"> образованиях Ивановской области </w:t>
      </w:r>
      <w:r>
        <w:rPr>
          <w:kern w:val="2"/>
          <w:sz w:val="28"/>
          <w:szCs w:val="28"/>
        </w:rPr>
        <w:t xml:space="preserve">действовали  </w:t>
      </w:r>
      <w:r w:rsidRPr="009D6376">
        <w:rPr>
          <w:kern w:val="2"/>
          <w:sz w:val="28"/>
          <w:szCs w:val="28"/>
        </w:rPr>
        <w:t>соглашения по регулированию социально-трудовых отношений</w:t>
      </w:r>
      <w:r>
        <w:rPr>
          <w:kern w:val="2"/>
          <w:sz w:val="28"/>
          <w:szCs w:val="28"/>
        </w:rPr>
        <w:t xml:space="preserve"> (приложение 3). </w:t>
      </w:r>
      <w:r w:rsidRPr="009D6376">
        <w:rPr>
          <w:kern w:val="2"/>
          <w:sz w:val="28"/>
          <w:szCs w:val="28"/>
        </w:rPr>
        <w:t xml:space="preserve">В отчетном году внесены изменения и дополнения </w:t>
      </w:r>
      <w:r>
        <w:rPr>
          <w:kern w:val="2"/>
          <w:sz w:val="28"/>
          <w:szCs w:val="28"/>
        </w:rPr>
        <w:t xml:space="preserve">или </w:t>
      </w:r>
      <w:r w:rsidRPr="009D6376">
        <w:rPr>
          <w:kern w:val="2"/>
          <w:sz w:val="28"/>
          <w:szCs w:val="28"/>
        </w:rPr>
        <w:t xml:space="preserve">приняты решения о </w:t>
      </w:r>
      <w:proofErr w:type="spellStart"/>
      <w:r w:rsidRPr="009D6376">
        <w:rPr>
          <w:kern w:val="2"/>
          <w:sz w:val="28"/>
          <w:szCs w:val="28"/>
        </w:rPr>
        <w:t>пролонгировании</w:t>
      </w:r>
      <w:proofErr w:type="spellEnd"/>
      <w:r w:rsidRPr="009D6376">
        <w:rPr>
          <w:kern w:val="2"/>
          <w:sz w:val="28"/>
          <w:szCs w:val="28"/>
        </w:rPr>
        <w:t xml:space="preserve"> срока действия </w:t>
      </w:r>
      <w:r>
        <w:rPr>
          <w:kern w:val="2"/>
          <w:sz w:val="28"/>
          <w:szCs w:val="28"/>
        </w:rPr>
        <w:t>10 соглашений.</w:t>
      </w:r>
      <w:r w:rsidRPr="009D637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Срок действия соглашений истек </w:t>
      </w:r>
      <w:r w:rsidRPr="009D6376">
        <w:rPr>
          <w:kern w:val="2"/>
          <w:sz w:val="28"/>
          <w:szCs w:val="28"/>
        </w:rPr>
        <w:t xml:space="preserve">в </w:t>
      </w:r>
      <w:proofErr w:type="gramStart"/>
      <w:r>
        <w:rPr>
          <w:kern w:val="2"/>
          <w:sz w:val="28"/>
          <w:szCs w:val="28"/>
        </w:rPr>
        <w:t>г</w:t>
      </w:r>
      <w:proofErr w:type="gramEnd"/>
      <w:r>
        <w:rPr>
          <w:kern w:val="2"/>
          <w:sz w:val="28"/>
          <w:szCs w:val="28"/>
        </w:rPr>
        <w:t xml:space="preserve">.о. Кинешма в 2019 году, в </w:t>
      </w:r>
      <w:r w:rsidRPr="009D6376">
        <w:rPr>
          <w:kern w:val="2"/>
          <w:sz w:val="28"/>
          <w:szCs w:val="28"/>
        </w:rPr>
        <w:t>Ильинском</w:t>
      </w:r>
      <w:r>
        <w:rPr>
          <w:kern w:val="2"/>
          <w:sz w:val="28"/>
          <w:szCs w:val="28"/>
        </w:rPr>
        <w:t xml:space="preserve">, </w:t>
      </w:r>
      <w:proofErr w:type="spellStart"/>
      <w:r w:rsidRPr="009D6376">
        <w:rPr>
          <w:kern w:val="2"/>
          <w:sz w:val="28"/>
          <w:szCs w:val="28"/>
        </w:rPr>
        <w:t>Лежневском</w:t>
      </w:r>
      <w:proofErr w:type="spellEnd"/>
      <w:r>
        <w:rPr>
          <w:kern w:val="2"/>
          <w:sz w:val="28"/>
          <w:szCs w:val="28"/>
        </w:rPr>
        <w:t xml:space="preserve"> </w:t>
      </w:r>
      <w:r w:rsidRPr="009D6376">
        <w:rPr>
          <w:kern w:val="2"/>
          <w:sz w:val="28"/>
          <w:szCs w:val="28"/>
        </w:rPr>
        <w:t xml:space="preserve">и </w:t>
      </w:r>
      <w:proofErr w:type="spellStart"/>
      <w:r w:rsidRPr="009D6376">
        <w:rPr>
          <w:kern w:val="2"/>
          <w:sz w:val="28"/>
          <w:szCs w:val="28"/>
        </w:rPr>
        <w:t>Фурмановском</w:t>
      </w:r>
      <w:proofErr w:type="spellEnd"/>
      <w:r w:rsidRPr="006E164D">
        <w:rPr>
          <w:kern w:val="2"/>
          <w:sz w:val="28"/>
          <w:szCs w:val="28"/>
        </w:rPr>
        <w:t xml:space="preserve"> </w:t>
      </w:r>
      <w:r w:rsidRPr="009D6376">
        <w:rPr>
          <w:kern w:val="2"/>
          <w:sz w:val="28"/>
          <w:szCs w:val="28"/>
        </w:rPr>
        <w:t>муниципальных районах</w:t>
      </w:r>
      <w:r>
        <w:rPr>
          <w:kern w:val="2"/>
          <w:sz w:val="28"/>
          <w:szCs w:val="28"/>
        </w:rPr>
        <w:t xml:space="preserve"> – в 2018 году.</w:t>
      </w:r>
      <w:r w:rsidRPr="006E16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В 3 муниципалитетах (</w:t>
      </w:r>
      <w:proofErr w:type="spellStart"/>
      <w:r>
        <w:rPr>
          <w:kern w:val="2"/>
          <w:sz w:val="28"/>
          <w:szCs w:val="28"/>
        </w:rPr>
        <w:t>Гаврилово-Посадском</w:t>
      </w:r>
      <w:proofErr w:type="spellEnd"/>
      <w:r>
        <w:rPr>
          <w:kern w:val="2"/>
          <w:sz w:val="28"/>
          <w:szCs w:val="28"/>
        </w:rPr>
        <w:t xml:space="preserve">, Комсомольском и </w:t>
      </w:r>
      <w:proofErr w:type="spellStart"/>
      <w:r>
        <w:rPr>
          <w:kern w:val="2"/>
          <w:sz w:val="28"/>
          <w:szCs w:val="28"/>
        </w:rPr>
        <w:t>Пестяковском</w:t>
      </w:r>
      <w:proofErr w:type="spellEnd"/>
      <w:r>
        <w:rPr>
          <w:kern w:val="2"/>
          <w:sz w:val="28"/>
          <w:szCs w:val="28"/>
        </w:rPr>
        <w:t>) срок действия соглашений истекает в первом полугодии 2021 года</w:t>
      </w:r>
      <w:r w:rsidRPr="009D637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По инициативе профсоюзов на заседании </w:t>
      </w:r>
      <w:r>
        <w:rPr>
          <w:sz w:val="28"/>
          <w:szCs w:val="28"/>
        </w:rPr>
        <w:t xml:space="preserve">областной трехсторонней комиссии в первом квартале текущего года будут рассмотрена деятельность </w:t>
      </w:r>
      <w:r>
        <w:rPr>
          <w:sz w:val="28"/>
          <w:szCs w:val="28"/>
        </w:rPr>
        <w:lastRenderedPageBreak/>
        <w:t>муниципальных комиссий в 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охма, </w:t>
      </w:r>
      <w:proofErr w:type="spellStart"/>
      <w:r>
        <w:rPr>
          <w:sz w:val="28"/>
          <w:szCs w:val="28"/>
        </w:rPr>
        <w:t>Гаврилово-Посадском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Пучежском</w:t>
      </w:r>
      <w:proofErr w:type="spellEnd"/>
      <w:r>
        <w:rPr>
          <w:sz w:val="28"/>
          <w:szCs w:val="28"/>
        </w:rPr>
        <w:t xml:space="preserve"> районах.</w:t>
      </w:r>
    </w:p>
    <w:p w:rsidR="0032781B" w:rsidRDefault="0032781B" w:rsidP="0032781B">
      <w:pPr>
        <w:ind w:firstLine="720"/>
        <w:jc w:val="both"/>
        <w:rPr>
          <w:kern w:val="2"/>
          <w:sz w:val="28"/>
          <w:szCs w:val="28"/>
        </w:rPr>
      </w:pPr>
      <w:r w:rsidRPr="00BE5EDE">
        <w:rPr>
          <w:kern w:val="2"/>
          <w:sz w:val="28"/>
          <w:szCs w:val="28"/>
        </w:rPr>
        <w:t xml:space="preserve">Заключено </w:t>
      </w:r>
      <w:r w:rsidRPr="00546DF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 м</w:t>
      </w:r>
      <w:r w:rsidRPr="00BE5EDE">
        <w:rPr>
          <w:kern w:val="2"/>
          <w:sz w:val="28"/>
          <w:szCs w:val="28"/>
        </w:rPr>
        <w:t xml:space="preserve">униципальных отраслевых </w:t>
      </w:r>
      <w:r w:rsidRPr="00BE5EDE">
        <w:rPr>
          <w:sz w:val="28"/>
          <w:szCs w:val="28"/>
        </w:rPr>
        <w:t xml:space="preserve">соглашений, </w:t>
      </w:r>
      <w:r>
        <w:rPr>
          <w:sz w:val="28"/>
          <w:szCs w:val="28"/>
        </w:rPr>
        <w:t xml:space="preserve">из </w:t>
      </w:r>
      <w:r w:rsidRPr="00BE5EDE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    27 </w:t>
      </w:r>
      <w:r w:rsidRPr="00BE5EDE">
        <w:rPr>
          <w:sz w:val="28"/>
          <w:szCs w:val="28"/>
        </w:rPr>
        <w:t xml:space="preserve">распространяются на работников </w:t>
      </w:r>
      <w:r w:rsidRPr="00BE5EDE">
        <w:rPr>
          <w:kern w:val="2"/>
          <w:sz w:val="28"/>
          <w:szCs w:val="28"/>
        </w:rPr>
        <w:t xml:space="preserve"> народного образования и науки</w:t>
      </w:r>
      <w:r>
        <w:rPr>
          <w:kern w:val="2"/>
          <w:sz w:val="28"/>
          <w:szCs w:val="28"/>
        </w:rPr>
        <w:t xml:space="preserve"> области, 2- работников агропромышленного комплекса</w:t>
      </w:r>
      <w:r w:rsidRPr="00BE5EDE">
        <w:rPr>
          <w:kern w:val="2"/>
          <w:sz w:val="28"/>
          <w:szCs w:val="28"/>
        </w:rPr>
        <w:t>.</w:t>
      </w:r>
    </w:p>
    <w:p w:rsidR="0032781B" w:rsidRDefault="0032781B" w:rsidP="0032781B">
      <w:pPr>
        <w:pStyle w:val="a7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kern w:val="2"/>
          <w:sz w:val="28"/>
          <w:szCs w:val="28"/>
        </w:rPr>
      </w:pPr>
      <w:r w:rsidRPr="009D6376">
        <w:rPr>
          <w:rFonts w:ascii="Times New Roman" w:hAnsi="Times New Roman"/>
          <w:color w:val="252D33"/>
          <w:sz w:val="28"/>
          <w:szCs w:val="28"/>
        </w:rPr>
        <w:t>В 2020 году</w:t>
      </w:r>
      <w:r w:rsidRPr="009D6376">
        <w:rPr>
          <w:rFonts w:ascii="Times New Roman" w:hAnsi="Times New Roman"/>
          <w:sz w:val="28"/>
          <w:szCs w:val="28"/>
        </w:rPr>
        <w:t xml:space="preserve"> количество</w:t>
      </w:r>
      <w:r w:rsidRPr="009D6376">
        <w:rPr>
          <w:rFonts w:ascii="Times New Roman" w:hAnsi="Times New Roman"/>
          <w:kern w:val="2"/>
          <w:sz w:val="28"/>
          <w:szCs w:val="28"/>
        </w:rPr>
        <w:t xml:space="preserve"> действующих коллективных договоров сократилось на 30 единиц  (2020 г.- 925</w:t>
      </w:r>
      <w:r>
        <w:rPr>
          <w:rFonts w:ascii="Times New Roman" w:hAnsi="Times New Roman"/>
          <w:kern w:val="2"/>
          <w:sz w:val="28"/>
          <w:szCs w:val="28"/>
        </w:rPr>
        <w:t xml:space="preserve">; </w:t>
      </w:r>
      <w:r w:rsidRPr="009D6376">
        <w:rPr>
          <w:rFonts w:ascii="Times New Roman" w:hAnsi="Times New Roman"/>
          <w:kern w:val="2"/>
          <w:sz w:val="28"/>
          <w:szCs w:val="28"/>
        </w:rPr>
        <w:t xml:space="preserve">2019 г.  - 955). </w:t>
      </w:r>
      <w:r>
        <w:rPr>
          <w:rFonts w:ascii="Times New Roman" w:hAnsi="Times New Roman"/>
          <w:kern w:val="2"/>
          <w:sz w:val="28"/>
          <w:szCs w:val="28"/>
        </w:rPr>
        <w:t>Сводный отчет об итогах коллективно-договорной кампании за 2020 год прилагается (приложение 4).</w:t>
      </w:r>
    </w:p>
    <w:p w:rsidR="0032781B" w:rsidRDefault="0032781B" w:rsidP="0032781B">
      <w:pPr>
        <w:pStyle w:val="a7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color w:val="252D33"/>
          <w:sz w:val="28"/>
          <w:szCs w:val="28"/>
        </w:rPr>
      </w:pPr>
      <w:r w:rsidRPr="00275D87">
        <w:rPr>
          <w:rFonts w:ascii="Times New Roman" w:hAnsi="Times New Roman"/>
          <w:kern w:val="2"/>
          <w:sz w:val="28"/>
          <w:szCs w:val="28"/>
        </w:rPr>
        <w:t xml:space="preserve">Коллективные договоры действовали в 87,6% организаций государственной и муниципальной формы собственности.  В отчетном году заключено 23,6% коллективных договоров, в предыдущем – 65,9%. </w:t>
      </w:r>
      <w:r w:rsidRPr="00275D87">
        <w:rPr>
          <w:rFonts w:ascii="Times New Roman" w:hAnsi="Times New Roman"/>
          <w:color w:val="252D33"/>
          <w:sz w:val="28"/>
          <w:szCs w:val="28"/>
        </w:rPr>
        <w:t>Охват коллективными договорами членов профсоюзов в организациях, в которых действуют первичные профсоюзные организации, сохранился на уровне прошлого года и составил 88,4 %</w:t>
      </w:r>
      <w:r>
        <w:rPr>
          <w:rFonts w:ascii="Times New Roman" w:hAnsi="Times New Roman"/>
          <w:color w:val="252D33"/>
          <w:sz w:val="28"/>
          <w:szCs w:val="28"/>
        </w:rPr>
        <w:t>, при этом</w:t>
      </w:r>
      <w:proofErr w:type="gramStart"/>
      <w:r>
        <w:rPr>
          <w:rFonts w:ascii="Times New Roman" w:hAnsi="Times New Roman"/>
          <w:color w:val="252D33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252D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52D33"/>
          <w:sz w:val="28"/>
          <w:szCs w:val="28"/>
        </w:rPr>
        <w:t>в</w:t>
      </w:r>
      <w:proofErr w:type="gramEnd"/>
      <w:r w:rsidRPr="004902ED">
        <w:rPr>
          <w:rFonts w:ascii="Times New Roman" w:hAnsi="Times New Roman"/>
          <w:color w:val="252D33"/>
          <w:sz w:val="28"/>
          <w:szCs w:val="28"/>
        </w:rPr>
        <w:t xml:space="preserve"> </w:t>
      </w:r>
      <w:r>
        <w:rPr>
          <w:rFonts w:ascii="Times New Roman" w:hAnsi="Times New Roman"/>
          <w:color w:val="252D33"/>
          <w:sz w:val="28"/>
          <w:szCs w:val="28"/>
        </w:rPr>
        <w:t xml:space="preserve">учреждениях образования и науки,  почтовой связи, организациях электроэнергетической и электротехнической отраслей  охват составил 100,0%; </w:t>
      </w:r>
      <w:r w:rsidRPr="00275D87">
        <w:rPr>
          <w:rFonts w:ascii="Times New Roman" w:hAnsi="Times New Roman"/>
          <w:color w:val="252D33"/>
          <w:sz w:val="28"/>
          <w:szCs w:val="28"/>
        </w:rPr>
        <w:t>в организациях</w:t>
      </w:r>
      <w:r w:rsidRPr="004902ED">
        <w:rPr>
          <w:rFonts w:ascii="Times New Roman" w:hAnsi="Times New Roman"/>
          <w:color w:val="252D33"/>
          <w:sz w:val="28"/>
          <w:szCs w:val="28"/>
        </w:rPr>
        <w:t xml:space="preserve"> </w:t>
      </w:r>
      <w:r>
        <w:rPr>
          <w:rFonts w:ascii="Times New Roman" w:hAnsi="Times New Roman"/>
          <w:color w:val="252D33"/>
          <w:sz w:val="28"/>
          <w:szCs w:val="28"/>
        </w:rPr>
        <w:t xml:space="preserve">здравоохранения - 92,0%; государственных </w:t>
      </w:r>
      <w:proofErr w:type="gramStart"/>
      <w:r>
        <w:rPr>
          <w:rFonts w:ascii="Times New Roman" w:hAnsi="Times New Roman"/>
          <w:color w:val="252D33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color w:val="252D33"/>
          <w:sz w:val="28"/>
          <w:szCs w:val="28"/>
        </w:rPr>
        <w:t xml:space="preserve"> и общественного обслуживания - 70,0%.</w:t>
      </w:r>
    </w:p>
    <w:p w:rsidR="0032781B" w:rsidRDefault="0032781B" w:rsidP="0032781B">
      <w:pPr>
        <w:ind w:firstLine="709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 xml:space="preserve">В </w:t>
      </w:r>
      <w:r w:rsidRPr="00AF2D11">
        <w:rPr>
          <w:color w:val="252D33"/>
          <w:sz w:val="28"/>
          <w:szCs w:val="28"/>
        </w:rPr>
        <w:t xml:space="preserve">2020 году коллективно-договорная кампания проходила в условиях сложной эпидемиологической ситуации, связанной с распространением новой </w:t>
      </w:r>
      <w:proofErr w:type="spellStart"/>
      <w:r w:rsidRPr="00AF2D11">
        <w:rPr>
          <w:color w:val="252D33"/>
          <w:sz w:val="28"/>
          <w:szCs w:val="28"/>
        </w:rPr>
        <w:t>к</w:t>
      </w:r>
      <w:r w:rsidRPr="008919AE">
        <w:rPr>
          <w:color w:val="252D33"/>
          <w:sz w:val="28"/>
          <w:szCs w:val="28"/>
        </w:rPr>
        <w:t>оронавирусной</w:t>
      </w:r>
      <w:proofErr w:type="spellEnd"/>
      <w:r w:rsidRPr="008919AE">
        <w:rPr>
          <w:color w:val="252D33"/>
          <w:sz w:val="28"/>
          <w:szCs w:val="28"/>
        </w:rPr>
        <w:t xml:space="preserve"> инфекции COVID-19. В целях недопущения распространения инфекции органами власти был принят ряд мер, направленных на изоляцию граждан, приостановку и ограничение деятельности большинства хозяйствующих субъектов, перевод работников временно на удалённую работу вне стационарного рабочего места. Реализация противоэпидемических мер позволила замедлить распространение вируса, но, наряду с нарушением производственных цепочек и резким спадом экономики, привела к ухудшению социально-экономической ситуации, как в стране, так и в регионе.</w:t>
      </w:r>
    </w:p>
    <w:p w:rsidR="0032781B" w:rsidRDefault="0032781B" w:rsidP="0032781B">
      <w:pPr>
        <w:ind w:firstLine="709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Так, по данным органа статистики Ивановской области ч</w:t>
      </w:r>
      <w:r w:rsidRPr="00D85234">
        <w:rPr>
          <w:sz w:val="28"/>
          <w:szCs w:val="28"/>
        </w:rPr>
        <w:t xml:space="preserve">исленность официально зарегистрированных безработных на конец декабря 2020 года  выросла </w:t>
      </w:r>
      <w:r w:rsidRPr="00D85234">
        <w:rPr>
          <w:color w:val="252D33"/>
          <w:sz w:val="28"/>
          <w:szCs w:val="28"/>
        </w:rPr>
        <w:t>в 7,5 раз к уровню прошлого года, реального роста заработной платы не произошло</w:t>
      </w:r>
      <w:r>
        <w:rPr>
          <w:color w:val="252D33"/>
          <w:sz w:val="28"/>
          <w:szCs w:val="28"/>
        </w:rPr>
        <w:t xml:space="preserve">. Отмечены случаи массового сокращения работников, закрытия и ликвидации объектов малого и среднего предпринимательства, снижения уровня заработной платы. 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Федерация Независимых Профсоюзов России в</w:t>
      </w:r>
      <w:r w:rsidRPr="00027B94">
        <w:rPr>
          <w:color w:val="252D33"/>
          <w:sz w:val="28"/>
          <w:szCs w:val="28"/>
        </w:rPr>
        <w:t xml:space="preserve"> этих условиях </w:t>
      </w:r>
      <w:r>
        <w:rPr>
          <w:color w:val="252D33"/>
          <w:sz w:val="28"/>
          <w:szCs w:val="28"/>
        </w:rPr>
        <w:t xml:space="preserve">считает, что основными </w:t>
      </w:r>
      <w:r w:rsidRPr="00027B94">
        <w:rPr>
          <w:color w:val="252D33"/>
          <w:sz w:val="28"/>
          <w:szCs w:val="28"/>
        </w:rPr>
        <w:t xml:space="preserve">целями коллективно-договорной кампании </w:t>
      </w:r>
      <w:r>
        <w:rPr>
          <w:color w:val="252D33"/>
          <w:sz w:val="28"/>
          <w:szCs w:val="28"/>
        </w:rPr>
        <w:t xml:space="preserve">проводимой членскими организациями ФНПР </w:t>
      </w:r>
      <w:r w:rsidRPr="00027B94">
        <w:rPr>
          <w:color w:val="252D33"/>
          <w:sz w:val="28"/>
          <w:szCs w:val="28"/>
        </w:rPr>
        <w:t>должны стать: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 w:rsidRPr="00027B94">
        <w:rPr>
          <w:color w:val="252D33"/>
          <w:sz w:val="28"/>
          <w:szCs w:val="28"/>
        </w:rPr>
        <w:t>сохранение рабочих мест;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 w:rsidRPr="00027B94">
        <w:rPr>
          <w:color w:val="252D33"/>
          <w:sz w:val="28"/>
          <w:szCs w:val="28"/>
        </w:rPr>
        <w:t>создание новых высокопроизводительных рабочих мест, в том числе через государственные инвестиции в перспективные производства, а также в развитие отраслей социальной сферы (образование, наука, медицина, культура, спорт) и инфраструктуры (жилищно-коммунальное хозяйство, общественный транспорт и др.);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 w:rsidRPr="00027B94">
        <w:rPr>
          <w:color w:val="252D33"/>
          <w:sz w:val="28"/>
          <w:szCs w:val="28"/>
        </w:rPr>
        <w:lastRenderedPageBreak/>
        <w:t>восстановление платежеспособного спроса населения за счет увеличения заработной платы, усиления материальной поддержки безработных граждан, роста социальных пособий;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 w:rsidRPr="00027B94">
        <w:rPr>
          <w:color w:val="252D33"/>
          <w:sz w:val="28"/>
          <w:szCs w:val="28"/>
        </w:rPr>
        <w:t xml:space="preserve">обеспечение прав трудящихся во всех формах занятости, в том числе </w:t>
      </w:r>
      <w:proofErr w:type="spellStart"/>
      <w:r w:rsidRPr="00027B94">
        <w:rPr>
          <w:color w:val="252D33"/>
          <w:sz w:val="28"/>
          <w:szCs w:val="28"/>
        </w:rPr>
        <w:t>самозанятых</w:t>
      </w:r>
      <w:proofErr w:type="spellEnd"/>
      <w:r w:rsidRPr="00027B94">
        <w:rPr>
          <w:color w:val="252D33"/>
          <w:sz w:val="28"/>
          <w:szCs w:val="28"/>
        </w:rPr>
        <w:t xml:space="preserve"> и лиц, осуществляющих профессиональную деятельность, на объединение и защиту профсоюзами, коллективные переговоры и другие права в сфере труда;</w:t>
      </w:r>
    </w:p>
    <w:p w:rsidR="0032781B" w:rsidRDefault="0032781B" w:rsidP="0032781B">
      <w:pPr>
        <w:ind w:firstLine="567"/>
        <w:jc w:val="both"/>
        <w:rPr>
          <w:color w:val="252D33"/>
          <w:sz w:val="28"/>
          <w:szCs w:val="28"/>
        </w:rPr>
      </w:pPr>
      <w:r w:rsidRPr="00027B94">
        <w:rPr>
          <w:color w:val="252D33"/>
          <w:sz w:val="28"/>
          <w:szCs w:val="28"/>
        </w:rPr>
        <w:t>обеспечение в полном объеме государственных гарантий в сфере труда, а также правового регулирования труда работников, временно выполняющих трудовые функции вне стационарного рабочего места, в том числе в случае реализации мер, связанных с введением режима повышенной готовности, чрезвычайного положения и наступлением иных непредвиденных обстоятельств.</w:t>
      </w:r>
    </w:p>
    <w:p w:rsidR="0032781B" w:rsidRDefault="0032781B" w:rsidP="0032781B">
      <w:pPr>
        <w:jc w:val="center"/>
        <w:rPr>
          <w:rStyle w:val="a8"/>
          <w:bCs w:val="0"/>
          <w:sz w:val="28"/>
          <w:szCs w:val="28"/>
        </w:rPr>
      </w:pPr>
      <w:r w:rsidRPr="004609F3">
        <w:rPr>
          <w:rStyle w:val="a8"/>
          <w:bCs w:val="0"/>
          <w:sz w:val="28"/>
          <w:szCs w:val="28"/>
        </w:rPr>
        <w:t>Президиум</w:t>
      </w:r>
    </w:p>
    <w:p w:rsidR="0032781B" w:rsidRPr="004609F3" w:rsidRDefault="0032781B" w:rsidP="0032781B">
      <w:pPr>
        <w:jc w:val="center"/>
        <w:rPr>
          <w:b/>
          <w:sz w:val="8"/>
          <w:szCs w:val="28"/>
        </w:rPr>
      </w:pPr>
    </w:p>
    <w:p w:rsidR="0032781B" w:rsidRPr="004609F3" w:rsidRDefault="0032781B" w:rsidP="0032781B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Регионального союза</w:t>
      </w:r>
    </w:p>
    <w:p w:rsidR="0032781B" w:rsidRDefault="0032781B" w:rsidP="0032781B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«Ивановское областное объединение организаций профсоюзов»</w:t>
      </w:r>
    </w:p>
    <w:p w:rsidR="0032781B" w:rsidRDefault="0032781B" w:rsidP="0032781B">
      <w:pPr>
        <w:jc w:val="center"/>
        <w:rPr>
          <w:b/>
          <w:sz w:val="28"/>
          <w:szCs w:val="28"/>
        </w:rPr>
      </w:pPr>
      <w:r w:rsidRPr="00434A8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2781B" w:rsidRPr="00434A81" w:rsidRDefault="0032781B" w:rsidP="0032781B">
      <w:pPr>
        <w:jc w:val="center"/>
        <w:rPr>
          <w:b/>
          <w:sz w:val="28"/>
          <w:szCs w:val="28"/>
        </w:rPr>
      </w:pPr>
    </w:p>
    <w:p w:rsidR="0032781B" w:rsidRDefault="0032781B" w:rsidP="0032781B">
      <w:pPr>
        <w:ind w:firstLine="708"/>
        <w:jc w:val="both"/>
        <w:rPr>
          <w:sz w:val="28"/>
          <w:szCs w:val="28"/>
        </w:rPr>
      </w:pPr>
      <w:r w:rsidRPr="000F53D3">
        <w:rPr>
          <w:sz w:val="28"/>
          <w:szCs w:val="28"/>
        </w:rPr>
        <w:t>1.</w:t>
      </w:r>
      <w:r w:rsidRPr="00676F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6F7A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Pr="00676F7A">
        <w:rPr>
          <w:sz w:val="28"/>
          <w:szCs w:val="28"/>
        </w:rPr>
        <w:t xml:space="preserve">нформацию об итогах коллективно-договорной кампании </w:t>
      </w:r>
      <w:r>
        <w:rPr>
          <w:sz w:val="28"/>
          <w:szCs w:val="28"/>
        </w:rPr>
        <w:t>в</w:t>
      </w:r>
      <w:r w:rsidRPr="00676F7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76F7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676F7A">
        <w:rPr>
          <w:sz w:val="28"/>
          <w:szCs w:val="28"/>
        </w:rPr>
        <w:t>.</w:t>
      </w:r>
      <w:r w:rsidRPr="00691E32">
        <w:rPr>
          <w:sz w:val="28"/>
          <w:szCs w:val="28"/>
        </w:rPr>
        <w:t xml:space="preserve"> </w:t>
      </w:r>
    </w:p>
    <w:p w:rsidR="0032781B" w:rsidRDefault="0032781B" w:rsidP="00327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членских организаций ИОООП</w:t>
      </w:r>
      <w:r w:rsidRPr="00676F7A">
        <w:rPr>
          <w:sz w:val="28"/>
          <w:szCs w:val="28"/>
        </w:rPr>
        <w:t xml:space="preserve"> </w:t>
      </w:r>
      <w:r>
        <w:rPr>
          <w:sz w:val="28"/>
          <w:szCs w:val="28"/>
        </w:rPr>
        <w:t>о р</w:t>
      </w:r>
      <w:r w:rsidRPr="00676F7A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676F7A">
        <w:rPr>
          <w:sz w:val="28"/>
          <w:szCs w:val="28"/>
        </w:rPr>
        <w:t xml:space="preserve"> по заключению </w:t>
      </w:r>
      <w:r>
        <w:rPr>
          <w:sz w:val="28"/>
          <w:szCs w:val="28"/>
        </w:rPr>
        <w:t xml:space="preserve">отраслевых </w:t>
      </w:r>
      <w:r w:rsidRPr="00676F7A">
        <w:rPr>
          <w:sz w:val="28"/>
          <w:szCs w:val="28"/>
        </w:rPr>
        <w:t>соглашений и коллективных договоров</w:t>
      </w:r>
      <w:r>
        <w:rPr>
          <w:sz w:val="28"/>
          <w:szCs w:val="28"/>
        </w:rPr>
        <w:t xml:space="preserve"> в 2020 году направлена в их адрес электронной почтой.</w:t>
      </w:r>
    </w:p>
    <w:p w:rsidR="0032781B" w:rsidRDefault="0032781B" w:rsidP="00327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6F7A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Региональному союзу «</w:t>
      </w:r>
      <w:r w:rsidRPr="004609F3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совместно с членскими организациями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Pr="00676F7A">
        <w:rPr>
          <w:sz w:val="28"/>
          <w:szCs w:val="28"/>
        </w:rPr>
        <w:t xml:space="preserve"> по реализации  </w:t>
      </w:r>
      <w:r>
        <w:rPr>
          <w:sz w:val="28"/>
          <w:szCs w:val="28"/>
        </w:rPr>
        <w:t xml:space="preserve">областного трехстороннего </w:t>
      </w:r>
      <w:r w:rsidRPr="00676F7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по регулированию социально-трудовых отношений на 2019 -2021 годы;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до 1 июня  т.г. подготовить предложения в проект областного трехстороннего соглашения на следующий период;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социальными партнерами продолжить проведение консультаций по урегулированию разногласий по региональному Соглашению о минимальной заработной плате в Ивановской области;</w:t>
      </w:r>
    </w:p>
    <w:p w:rsidR="0032781B" w:rsidRDefault="0032781B" w:rsidP="0032781B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>п</w:t>
      </w:r>
      <w:r w:rsidRPr="00435134">
        <w:rPr>
          <w:color w:val="252D33"/>
          <w:sz w:val="28"/>
          <w:szCs w:val="28"/>
          <w:shd w:val="clear" w:color="auto" w:fill="FFFFFF"/>
        </w:rPr>
        <w:t>ри разработке проектов соглашений и коллективных договоров формирова</w:t>
      </w:r>
      <w:r>
        <w:rPr>
          <w:color w:val="252D33"/>
          <w:sz w:val="28"/>
          <w:szCs w:val="28"/>
          <w:shd w:val="clear" w:color="auto" w:fill="FFFFFF"/>
        </w:rPr>
        <w:t>ть</w:t>
      </w:r>
      <w:r w:rsidRPr="00435134">
        <w:rPr>
          <w:color w:val="252D33"/>
          <w:sz w:val="28"/>
          <w:szCs w:val="28"/>
          <w:shd w:val="clear" w:color="auto" w:fill="FFFFFF"/>
        </w:rPr>
        <w:t xml:space="preserve"> свою позицию в соответствии с рекомендациями и задачами, определ</w:t>
      </w:r>
      <w:r>
        <w:rPr>
          <w:color w:val="252D33"/>
          <w:sz w:val="28"/>
          <w:szCs w:val="28"/>
          <w:shd w:val="clear" w:color="auto" w:fill="FFFFFF"/>
        </w:rPr>
        <w:t>е</w:t>
      </w:r>
      <w:r w:rsidRPr="00435134">
        <w:rPr>
          <w:color w:val="252D33"/>
          <w:sz w:val="28"/>
          <w:szCs w:val="28"/>
          <w:shd w:val="clear" w:color="auto" w:fill="FFFFFF"/>
        </w:rPr>
        <w:t>нными Исполком</w:t>
      </w:r>
      <w:r>
        <w:rPr>
          <w:color w:val="252D33"/>
          <w:sz w:val="28"/>
          <w:szCs w:val="28"/>
          <w:shd w:val="clear" w:color="auto" w:fill="FFFFFF"/>
        </w:rPr>
        <w:t>ом</w:t>
      </w:r>
      <w:r w:rsidRPr="00435134">
        <w:rPr>
          <w:color w:val="252D33"/>
          <w:sz w:val="28"/>
          <w:szCs w:val="28"/>
          <w:shd w:val="clear" w:color="auto" w:fill="FFFFFF"/>
        </w:rPr>
        <w:t xml:space="preserve"> ФНПР </w:t>
      </w:r>
      <w:r>
        <w:rPr>
          <w:color w:val="252D33"/>
          <w:sz w:val="28"/>
          <w:szCs w:val="28"/>
          <w:shd w:val="clear" w:color="auto" w:fill="FFFFFF"/>
        </w:rPr>
        <w:t>и российскими отраслевыми профсоюзами;</w:t>
      </w:r>
    </w:p>
    <w:p w:rsidR="0032781B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color w:val="252D33"/>
          <w:sz w:val="28"/>
          <w:szCs w:val="28"/>
        </w:rPr>
        <w:t>профсоюзн</w:t>
      </w:r>
      <w:r>
        <w:rPr>
          <w:color w:val="252D33"/>
          <w:sz w:val="28"/>
          <w:szCs w:val="28"/>
        </w:rPr>
        <w:t xml:space="preserve">ый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</w:t>
      </w:r>
      <w:r w:rsidRPr="00A96A37">
        <w:rPr>
          <w:color w:val="252D33"/>
          <w:sz w:val="28"/>
          <w:szCs w:val="28"/>
        </w:rPr>
        <w:t xml:space="preserve">выполнением условий </w:t>
      </w:r>
      <w:r>
        <w:rPr>
          <w:color w:val="252D33"/>
          <w:sz w:val="28"/>
          <w:szCs w:val="28"/>
        </w:rPr>
        <w:t xml:space="preserve">областного трехстороннего </w:t>
      </w:r>
      <w:r w:rsidRPr="00A96A37">
        <w:rPr>
          <w:color w:val="252D33"/>
          <w:sz w:val="28"/>
          <w:szCs w:val="28"/>
        </w:rPr>
        <w:t>соглашени</w:t>
      </w:r>
      <w:r>
        <w:rPr>
          <w:color w:val="252D33"/>
          <w:sz w:val="28"/>
          <w:szCs w:val="28"/>
        </w:rPr>
        <w:t>я и Соглашения о минимальной заработной плате в Ивановской области</w:t>
      </w:r>
      <w:r w:rsidRPr="00A96A37">
        <w:rPr>
          <w:color w:val="252D33"/>
          <w:sz w:val="28"/>
          <w:szCs w:val="28"/>
        </w:rPr>
        <w:t>;</w:t>
      </w:r>
    </w:p>
    <w:p w:rsidR="0032781B" w:rsidRPr="00434A81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 xml:space="preserve">проводить </w:t>
      </w:r>
      <w:proofErr w:type="gramStart"/>
      <w:r w:rsidRPr="00434A81">
        <w:rPr>
          <w:color w:val="252D33"/>
          <w:sz w:val="28"/>
          <w:szCs w:val="28"/>
        </w:rPr>
        <w:t>обучение профсоюзн</w:t>
      </w:r>
      <w:r>
        <w:rPr>
          <w:color w:val="252D33"/>
          <w:sz w:val="28"/>
          <w:szCs w:val="28"/>
        </w:rPr>
        <w:t>ого актива</w:t>
      </w:r>
      <w:r w:rsidRPr="00434A81">
        <w:rPr>
          <w:color w:val="252D33"/>
          <w:sz w:val="28"/>
          <w:szCs w:val="28"/>
        </w:rPr>
        <w:t xml:space="preserve"> по </w:t>
      </w:r>
      <w:r>
        <w:rPr>
          <w:color w:val="252D33"/>
          <w:sz w:val="28"/>
          <w:szCs w:val="28"/>
        </w:rPr>
        <w:t>тематике</w:t>
      </w:r>
      <w:proofErr w:type="gramEnd"/>
      <w:r w:rsidRPr="00434A81">
        <w:rPr>
          <w:color w:val="252D33"/>
          <w:sz w:val="28"/>
          <w:szCs w:val="28"/>
        </w:rPr>
        <w:t xml:space="preserve"> </w:t>
      </w:r>
      <w:r>
        <w:rPr>
          <w:color w:val="252D33"/>
          <w:sz w:val="28"/>
          <w:szCs w:val="28"/>
        </w:rPr>
        <w:t>коллективно-договорного</w:t>
      </w:r>
      <w:r w:rsidRPr="00434A81">
        <w:rPr>
          <w:color w:val="252D33"/>
          <w:sz w:val="28"/>
          <w:szCs w:val="28"/>
        </w:rPr>
        <w:t xml:space="preserve"> регулирования социально-трудовых отношений</w:t>
      </w:r>
      <w:r>
        <w:rPr>
          <w:color w:val="252D33"/>
          <w:sz w:val="28"/>
          <w:szCs w:val="28"/>
        </w:rPr>
        <w:t xml:space="preserve">, в т.ч. в режиме </w:t>
      </w:r>
      <w:proofErr w:type="spellStart"/>
      <w:r>
        <w:rPr>
          <w:color w:val="252D33"/>
          <w:sz w:val="28"/>
          <w:szCs w:val="28"/>
        </w:rPr>
        <w:t>онлайн</w:t>
      </w:r>
      <w:proofErr w:type="spellEnd"/>
      <w:r w:rsidRPr="00434A81">
        <w:rPr>
          <w:color w:val="252D33"/>
          <w:sz w:val="28"/>
          <w:szCs w:val="28"/>
        </w:rPr>
        <w:t>;</w:t>
      </w:r>
    </w:p>
    <w:p w:rsidR="0032781B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252D33"/>
          <w:sz w:val="17"/>
          <w:szCs w:val="17"/>
        </w:rPr>
      </w:pPr>
      <w:r w:rsidRPr="00434A81">
        <w:rPr>
          <w:color w:val="252D33"/>
          <w:sz w:val="28"/>
          <w:szCs w:val="28"/>
        </w:rPr>
        <w:t>оказывать</w:t>
      </w:r>
      <w:r>
        <w:rPr>
          <w:color w:val="252D33"/>
          <w:sz w:val="28"/>
          <w:szCs w:val="28"/>
        </w:rPr>
        <w:t xml:space="preserve"> методическую и практическую </w:t>
      </w:r>
      <w:r w:rsidRPr="00434A81">
        <w:rPr>
          <w:color w:val="252D33"/>
          <w:sz w:val="28"/>
          <w:szCs w:val="28"/>
        </w:rPr>
        <w:t xml:space="preserve">помощь </w:t>
      </w:r>
      <w:r>
        <w:rPr>
          <w:color w:val="252D33"/>
          <w:sz w:val="28"/>
          <w:szCs w:val="28"/>
        </w:rPr>
        <w:t xml:space="preserve">членским организациям, координационным советам организаций профсоюзов муниципальных образований, </w:t>
      </w:r>
      <w:r w:rsidRPr="00434A81">
        <w:rPr>
          <w:color w:val="252D33"/>
          <w:sz w:val="28"/>
          <w:szCs w:val="28"/>
        </w:rPr>
        <w:t>первичны</w:t>
      </w:r>
      <w:r>
        <w:rPr>
          <w:color w:val="252D33"/>
          <w:sz w:val="28"/>
          <w:szCs w:val="28"/>
        </w:rPr>
        <w:t>м</w:t>
      </w:r>
      <w:r w:rsidRPr="00434A81">
        <w:rPr>
          <w:color w:val="252D33"/>
          <w:sz w:val="28"/>
          <w:szCs w:val="28"/>
        </w:rPr>
        <w:t xml:space="preserve"> профсоюзны</w:t>
      </w:r>
      <w:r>
        <w:rPr>
          <w:color w:val="252D33"/>
          <w:sz w:val="28"/>
          <w:szCs w:val="28"/>
        </w:rPr>
        <w:t xml:space="preserve">м организациям, </w:t>
      </w:r>
      <w:r>
        <w:rPr>
          <w:color w:val="252D33"/>
          <w:sz w:val="28"/>
          <w:szCs w:val="28"/>
        </w:rPr>
        <w:lastRenderedPageBreak/>
        <w:t xml:space="preserve">являющимся членскими организациями ИОООП, </w:t>
      </w:r>
      <w:r w:rsidRPr="00434A81">
        <w:rPr>
          <w:color w:val="252D33"/>
          <w:sz w:val="28"/>
          <w:szCs w:val="28"/>
        </w:rPr>
        <w:t>по вопросам</w:t>
      </w:r>
      <w:r>
        <w:rPr>
          <w:color w:val="252D33"/>
          <w:sz w:val="28"/>
          <w:szCs w:val="28"/>
        </w:rPr>
        <w:t xml:space="preserve"> </w:t>
      </w:r>
      <w:r w:rsidRPr="00434A81">
        <w:rPr>
          <w:color w:val="252D33"/>
          <w:sz w:val="28"/>
          <w:szCs w:val="28"/>
        </w:rPr>
        <w:t xml:space="preserve"> регулирования отношений</w:t>
      </w:r>
      <w:r>
        <w:rPr>
          <w:color w:val="252D33"/>
          <w:sz w:val="28"/>
          <w:szCs w:val="28"/>
        </w:rPr>
        <w:t xml:space="preserve"> в сфере труда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Членским организациям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32781B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до 1 мая т.г. подготовить предложения в проект областного трехстороннего соглашения на следующий период;</w:t>
      </w:r>
    </w:p>
    <w:p w:rsidR="0032781B" w:rsidRDefault="0032781B" w:rsidP="0032781B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rFonts w:ascii="Verdana" w:hAnsi="Verdana"/>
          <w:color w:val="252D33"/>
          <w:sz w:val="17"/>
          <w:szCs w:val="17"/>
        </w:rPr>
        <w:t xml:space="preserve"> </w:t>
      </w:r>
      <w:r w:rsidRPr="00A96A37">
        <w:rPr>
          <w:color w:val="252D33"/>
          <w:sz w:val="28"/>
          <w:szCs w:val="28"/>
        </w:rPr>
        <w:t xml:space="preserve"> профсоюзн</w:t>
      </w:r>
      <w:r>
        <w:rPr>
          <w:color w:val="252D33"/>
          <w:sz w:val="28"/>
          <w:szCs w:val="28"/>
        </w:rPr>
        <w:t xml:space="preserve">ый </w:t>
      </w:r>
      <w:r w:rsidRPr="00A96A37">
        <w:rPr>
          <w:color w:val="252D33"/>
          <w:sz w:val="28"/>
          <w:szCs w:val="28"/>
        </w:rPr>
        <w:t xml:space="preserve">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положений и обязательств областных </w:t>
      </w:r>
      <w:r w:rsidRPr="00676F7A">
        <w:rPr>
          <w:sz w:val="28"/>
          <w:szCs w:val="28"/>
        </w:rPr>
        <w:t>отраслевых соглашений</w:t>
      </w:r>
      <w:r>
        <w:rPr>
          <w:sz w:val="28"/>
          <w:szCs w:val="28"/>
        </w:rPr>
        <w:t xml:space="preserve"> и коллективных договоров организаций</w:t>
      </w:r>
      <w:r>
        <w:rPr>
          <w:color w:val="252D33"/>
          <w:sz w:val="28"/>
          <w:szCs w:val="28"/>
          <w:shd w:val="clear" w:color="auto" w:fill="FFFFFF"/>
        </w:rPr>
        <w:t>;</w:t>
      </w:r>
    </w:p>
    <w:p w:rsidR="0032781B" w:rsidRDefault="0032781B" w:rsidP="0032781B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>принять меры по заключению областных отраслевых соглашений (членские организации, в которых соглашения отсутствуют);</w:t>
      </w:r>
    </w:p>
    <w:p w:rsidR="0032781B" w:rsidRPr="00B26DA0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добиваться включения в областные отраслевые соглашения и коллективные договоры положений и обязательств, определенных п</w:t>
      </w:r>
      <w:r w:rsidRPr="00B26DA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B26DA0">
        <w:rPr>
          <w:color w:val="000000"/>
          <w:sz w:val="28"/>
          <w:szCs w:val="28"/>
        </w:rPr>
        <w:t xml:space="preserve"> Исполкома ФНПР от 08.07.2020 № 4-10</w:t>
      </w:r>
      <w:r>
        <w:rPr>
          <w:color w:val="000000"/>
          <w:sz w:val="28"/>
          <w:szCs w:val="28"/>
        </w:rPr>
        <w:t xml:space="preserve"> </w:t>
      </w:r>
      <w:r w:rsidRPr="003732AB">
        <w:rPr>
          <w:color w:val="000000"/>
          <w:sz w:val="28"/>
          <w:szCs w:val="28"/>
        </w:rPr>
        <w:t>«О</w:t>
      </w:r>
      <w:r w:rsidRPr="00B26DA0">
        <w:rPr>
          <w:bCs/>
          <w:color w:val="252D33"/>
          <w:sz w:val="28"/>
          <w:szCs w:val="28"/>
        </w:rPr>
        <w:t>б итогах коллективно-договорной кампании 2019 года и задачах на предстоящий период</w:t>
      </w:r>
      <w:r>
        <w:rPr>
          <w:bCs/>
          <w:color w:val="252D33"/>
          <w:sz w:val="28"/>
          <w:szCs w:val="28"/>
        </w:rPr>
        <w:t>»;</w:t>
      </w:r>
    </w:p>
    <w:p w:rsidR="0032781B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3732AB">
        <w:rPr>
          <w:color w:val="252D33"/>
          <w:sz w:val="28"/>
          <w:szCs w:val="28"/>
        </w:rPr>
        <w:t>принимать меры по сохранению уровня социально-трудовых прав</w:t>
      </w:r>
      <w:r w:rsidRPr="00A96A37">
        <w:rPr>
          <w:color w:val="252D33"/>
          <w:sz w:val="28"/>
          <w:szCs w:val="28"/>
        </w:rPr>
        <w:t xml:space="preserve"> и гарантий членов профсоюзов при заключении новых коллективных договоров и </w:t>
      </w:r>
      <w:r>
        <w:rPr>
          <w:color w:val="252D33"/>
          <w:sz w:val="28"/>
          <w:szCs w:val="28"/>
        </w:rPr>
        <w:t xml:space="preserve">отраслевых </w:t>
      </w:r>
      <w:r w:rsidRPr="00A96A37">
        <w:rPr>
          <w:color w:val="252D33"/>
          <w:sz w:val="28"/>
          <w:szCs w:val="28"/>
        </w:rPr>
        <w:t>соглашений</w:t>
      </w:r>
      <w:r>
        <w:rPr>
          <w:color w:val="252D33"/>
          <w:sz w:val="28"/>
          <w:szCs w:val="28"/>
        </w:rPr>
        <w:t>;</w:t>
      </w:r>
    </w:p>
    <w:p w:rsidR="0032781B" w:rsidRPr="00434A81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содействовать проведению коллективных переговоров в организациях (предприятиях), где созданы первичные профсоюзные организации, но не заключены коллективные договоры;</w:t>
      </w:r>
    </w:p>
    <w:p w:rsidR="0032781B" w:rsidRPr="00434A81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 xml:space="preserve">обеспечивать рассмотрение вопроса о выполнении </w:t>
      </w:r>
      <w:r>
        <w:rPr>
          <w:color w:val="252D33"/>
          <w:sz w:val="28"/>
          <w:szCs w:val="28"/>
        </w:rPr>
        <w:t xml:space="preserve">отраслевых </w:t>
      </w:r>
      <w:r w:rsidRPr="00434A81">
        <w:rPr>
          <w:color w:val="252D33"/>
          <w:sz w:val="28"/>
          <w:szCs w:val="28"/>
        </w:rPr>
        <w:t xml:space="preserve">соглашений и коллективных договоров на заседаниях коллегиальных органов организаций профсоюзов, инициировать обсуждение указанного вопроса на заседаниях </w:t>
      </w:r>
      <w:r>
        <w:rPr>
          <w:color w:val="252D33"/>
          <w:sz w:val="28"/>
          <w:szCs w:val="28"/>
        </w:rPr>
        <w:t xml:space="preserve">соответствующих </w:t>
      </w:r>
      <w:r w:rsidRPr="00434A81">
        <w:rPr>
          <w:color w:val="252D33"/>
          <w:sz w:val="28"/>
          <w:szCs w:val="28"/>
        </w:rPr>
        <w:t>комиссий по регулированию социально-трудовых отношений;</w:t>
      </w:r>
    </w:p>
    <w:p w:rsidR="0032781B" w:rsidRPr="00434A81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обеспечивать организационно-методическое и правовое сопровождение коллективно-договорного регулирования на территориальном и локальном уровнях социального партнерства;</w:t>
      </w:r>
    </w:p>
    <w:p w:rsidR="0032781B" w:rsidRDefault="0032781B" w:rsidP="00327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252D33"/>
          <w:sz w:val="17"/>
          <w:szCs w:val="17"/>
        </w:rPr>
      </w:pPr>
      <w:r w:rsidRPr="00434A81">
        <w:rPr>
          <w:color w:val="252D33"/>
          <w:sz w:val="28"/>
          <w:szCs w:val="28"/>
        </w:rPr>
        <w:t xml:space="preserve">оказывать помощь членам профсоюза и выборным органам первичных профсоюзных организаций по вопросам </w:t>
      </w:r>
      <w:r>
        <w:rPr>
          <w:color w:val="252D33"/>
          <w:sz w:val="28"/>
          <w:szCs w:val="28"/>
        </w:rPr>
        <w:t xml:space="preserve">коллективно-договорного </w:t>
      </w:r>
      <w:r w:rsidRPr="00434A81">
        <w:rPr>
          <w:color w:val="252D33"/>
          <w:sz w:val="28"/>
          <w:szCs w:val="28"/>
        </w:rPr>
        <w:t xml:space="preserve"> регулирования социально-трудовых отношений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32781B" w:rsidRDefault="0032781B" w:rsidP="0032781B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Рекомендовать Координационным советам организаций профсоюзов муниципальных образований совместно с кураторами от ИОООП принять меры по проведению переговоров с органами местного самоуправления и работодателями с целью разработки и заключения соглашений в муниципалитетах (где соглашения не заключены).</w:t>
      </w:r>
    </w:p>
    <w:p w:rsidR="0032781B" w:rsidRPr="00676F7A" w:rsidRDefault="0032781B" w:rsidP="003278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6F7A">
        <w:rPr>
          <w:sz w:val="28"/>
          <w:szCs w:val="28"/>
        </w:rPr>
        <w:t xml:space="preserve">. Разместить на сайте </w:t>
      </w:r>
      <w:r>
        <w:rPr>
          <w:sz w:val="28"/>
          <w:szCs w:val="28"/>
        </w:rPr>
        <w:t>ИОООП</w:t>
      </w:r>
      <w:r w:rsidRPr="00676F7A">
        <w:rPr>
          <w:sz w:val="28"/>
          <w:szCs w:val="28"/>
        </w:rPr>
        <w:t xml:space="preserve"> информацию об итогах коллективно-договорной кампании </w:t>
      </w:r>
      <w:r>
        <w:rPr>
          <w:sz w:val="28"/>
          <w:szCs w:val="28"/>
        </w:rPr>
        <w:t xml:space="preserve">в </w:t>
      </w:r>
      <w:r w:rsidRPr="00676F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6F7A">
        <w:rPr>
          <w:sz w:val="28"/>
          <w:szCs w:val="28"/>
        </w:rPr>
        <w:t xml:space="preserve"> году.</w:t>
      </w:r>
    </w:p>
    <w:p w:rsidR="0032781B" w:rsidRPr="00676F7A" w:rsidRDefault="0032781B" w:rsidP="003278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781B" w:rsidRDefault="0032781B" w:rsidP="0032781B">
      <w:pPr>
        <w:pStyle w:val="a3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</w:p>
    <w:p w:rsidR="0032781B" w:rsidRPr="00003FE9" w:rsidRDefault="0032781B" w:rsidP="0032781B">
      <w:pPr>
        <w:pStyle w:val="a3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32781B" w:rsidRPr="00B03CDB" w:rsidTr="00F555BC">
        <w:tc>
          <w:tcPr>
            <w:tcW w:w="5328" w:type="dxa"/>
          </w:tcPr>
          <w:p w:rsidR="0032781B" w:rsidRPr="00B03CDB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Председатель ИОООП</w:t>
            </w:r>
            <w:r w:rsidRPr="00B03CDB">
              <w:rPr>
                <w:b/>
                <w:color w:val="252D33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32781B" w:rsidRPr="00B03CD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А.Н. Мирской</w:t>
            </w:r>
          </w:p>
        </w:tc>
      </w:tr>
    </w:tbl>
    <w:p w:rsidR="0032781B" w:rsidRDefault="0032781B" w:rsidP="0032781B">
      <w:pPr>
        <w:jc w:val="right"/>
        <w:rPr>
          <w:b/>
        </w:rPr>
      </w:pPr>
    </w:p>
    <w:p w:rsidR="0032781B" w:rsidRDefault="0032781B" w:rsidP="0032781B">
      <w:pPr>
        <w:jc w:val="right"/>
        <w:rPr>
          <w:b/>
        </w:rPr>
      </w:pPr>
    </w:p>
    <w:p w:rsidR="0032781B" w:rsidRDefault="0032781B" w:rsidP="0032781B">
      <w:pPr>
        <w:jc w:val="right"/>
        <w:rPr>
          <w:b/>
        </w:rPr>
      </w:pPr>
    </w:p>
    <w:p w:rsidR="0032781B" w:rsidRDefault="0032781B" w:rsidP="0032781B">
      <w:pPr>
        <w:jc w:val="right"/>
      </w:pPr>
    </w:p>
    <w:p w:rsidR="0032781B" w:rsidRDefault="0032781B" w:rsidP="0032781B">
      <w:pPr>
        <w:tabs>
          <w:tab w:val="left" w:pos="7020"/>
        </w:tabs>
        <w:jc w:val="right"/>
      </w:pPr>
      <w:r>
        <w:lastRenderedPageBreak/>
        <w:t>Приложение № 1</w:t>
      </w:r>
    </w:p>
    <w:p w:rsidR="0032781B" w:rsidRDefault="0032781B" w:rsidP="0032781B">
      <w:pPr>
        <w:jc w:val="right"/>
      </w:pPr>
      <w:r>
        <w:t>к постановлению Президиума ИОООП</w:t>
      </w:r>
    </w:p>
    <w:p w:rsidR="0032781B" w:rsidRDefault="0032781B" w:rsidP="0032781B">
      <w:pPr>
        <w:jc w:val="right"/>
      </w:pPr>
      <w:r>
        <w:t>от 01.03.2021 № ___________</w:t>
      </w:r>
    </w:p>
    <w:p w:rsidR="0032781B" w:rsidRDefault="0032781B" w:rsidP="0032781B">
      <w:pPr>
        <w:jc w:val="right"/>
        <w:rPr>
          <w:b/>
        </w:rPr>
      </w:pPr>
    </w:p>
    <w:p w:rsidR="0032781B" w:rsidRPr="000F3F6A" w:rsidRDefault="0032781B" w:rsidP="0032781B">
      <w:pPr>
        <w:jc w:val="right"/>
        <w:rPr>
          <w:b/>
        </w:rPr>
      </w:pPr>
      <w:r w:rsidRPr="000F3F6A">
        <w:rPr>
          <w:b/>
        </w:rPr>
        <w:t xml:space="preserve">Председатель ИОООП </w:t>
      </w: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  <w:r>
        <w:t>А.Н. Мирской _________________</w:t>
      </w:r>
    </w:p>
    <w:p w:rsidR="0032781B" w:rsidRPr="00CD642C" w:rsidRDefault="0032781B" w:rsidP="0032781B">
      <w:pPr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Pr="0068041C" w:rsidRDefault="0032781B" w:rsidP="0032781B">
      <w:pPr>
        <w:jc w:val="center"/>
        <w:rPr>
          <w:b/>
        </w:rPr>
      </w:pPr>
      <w:r w:rsidRPr="0068041C">
        <w:rPr>
          <w:b/>
        </w:rPr>
        <w:t xml:space="preserve">Перечень </w:t>
      </w:r>
    </w:p>
    <w:p w:rsidR="0032781B" w:rsidRPr="00C4737B" w:rsidRDefault="0032781B" w:rsidP="0032781B">
      <w:pPr>
        <w:jc w:val="center"/>
        <w:rPr>
          <w:b/>
        </w:rPr>
      </w:pPr>
      <w:r w:rsidRPr="0068041C">
        <w:rPr>
          <w:b/>
        </w:rPr>
        <w:t xml:space="preserve">областных отраслевых Соглашений </w:t>
      </w:r>
      <w:r w:rsidRPr="00C4737B">
        <w:rPr>
          <w:b/>
        </w:rPr>
        <w:t>на 31.12.20</w:t>
      </w:r>
      <w:r>
        <w:rPr>
          <w:b/>
        </w:rPr>
        <w:t>20</w:t>
      </w:r>
    </w:p>
    <w:p w:rsidR="0032781B" w:rsidRPr="001357B9" w:rsidRDefault="0032781B" w:rsidP="0032781B">
      <w:pPr>
        <w:jc w:val="right"/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818"/>
        <w:gridCol w:w="4510"/>
        <w:gridCol w:w="2009"/>
        <w:gridCol w:w="2167"/>
        <w:gridCol w:w="67"/>
      </w:tblGrid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1357B9" w:rsidRDefault="0032781B" w:rsidP="00F555BC">
            <w:pPr>
              <w:jc w:val="center"/>
            </w:pPr>
            <w:r w:rsidRPr="001357B9">
              <w:t xml:space="preserve">№ </w:t>
            </w:r>
            <w:proofErr w:type="spellStart"/>
            <w:proofErr w:type="gramStart"/>
            <w:r w:rsidRPr="001357B9">
              <w:t>п</w:t>
            </w:r>
            <w:proofErr w:type="spellEnd"/>
            <w:proofErr w:type="gramEnd"/>
            <w:r w:rsidRPr="001357B9">
              <w:t>/</w:t>
            </w:r>
            <w:proofErr w:type="spellStart"/>
            <w:r w:rsidRPr="001357B9">
              <w:t>п</w:t>
            </w:r>
            <w:proofErr w:type="spellEnd"/>
          </w:p>
        </w:tc>
        <w:tc>
          <w:tcPr>
            <w:tcW w:w="6519" w:type="dxa"/>
            <w:gridSpan w:val="2"/>
            <w:vAlign w:val="center"/>
          </w:tcPr>
          <w:p w:rsidR="0032781B" w:rsidRPr="001357B9" w:rsidRDefault="0032781B" w:rsidP="00F555BC">
            <w:pPr>
              <w:jc w:val="center"/>
            </w:pPr>
            <w:r w:rsidRPr="001357B9">
              <w:t>Наименование соглашения</w:t>
            </w:r>
          </w:p>
        </w:tc>
        <w:tc>
          <w:tcPr>
            <w:tcW w:w="2167" w:type="dxa"/>
            <w:vAlign w:val="center"/>
          </w:tcPr>
          <w:p w:rsidR="0032781B" w:rsidRPr="001357B9" w:rsidRDefault="0032781B" w:rsidP="00F555BC">
            <w:pPr>
              <w:jc w:val="center"/>
            </w:pPr>
            <w:r w:rsidRPr="001357B9">
              <w:t>Период действия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1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Отраслевое соглашение между Департаментом культуры и культурного наследия Ивановской области и Ивановской областной организацией профсоюза работников культуры по защите трудовых и социально-экономических прав работников культуры и искусства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</w:p>
          <w:p w:rsidR="0032781B" w:rsidRPr="0068041C" w:rsidRDefault="0032781B" w:rsidP="00F555BC">
            <w:pPr>
              <w:jc w:val="center"/>
            </w:pPr>
            <w:r w:rsidRPr="0068041C">
              <w:t xml:space="preserve">2020 </w:t>
            </w:r>
            <w:r>
              <w:t>-2022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rFonts w:eastAsia="Lucida Sans Unicode"/>
                <w:bCs/>
                <w:color w:val="000000"/>
                <w:kern w:val="1"/>
                <w:sz w:val="28"/>
                <w:szCs w:val="28"/>
              </w:rPr>
            </w:pPr>
            <w:r w:rsidRPr="00D34588">
              <w:rPr>
                <w:rFonts w:eastAsia="Lucida Sans Unicode"/>
                <w:bCs/>
                <w:color w:val="000000"/>
                <w:kern w:val="1"/>
                <w:sz w:val="28"/>
                <w:szCs w:val="28"/>
              </w:rPr>
              <w:t>2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Отраслевое тарифное соглашение по организациям </w:t>
            </w:r>
            <w:r w:rsidRPr="00B77796">
              <w:rPr>
                <w:rFonts w:eastAsia="Lucida Sans Unicode"/>
                <w:bCs/>
                <w:color w:val="000000"/>
                <w:kern w:val="1"/>
              </w:rPr>
              <w:t>жилищно-коммунального хозяйства, коммунальной энергетики, газового хозяйства,</w:t>
            </w:r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 </w:t>
            </w:r>
            <w:proofErr w:type="spellStart"/>
            <w:r w:rsidRPr="0068041C">
              <w:rPr>
                <w:rFonts w:eastAsia="Lucida Sans Unicode"/>
                <w:bCs/>
                <w:color w:val="000000"/>
                <w:kern w:val="1"/>
              </w:rPr>
              <w:t>топливообеспечения</w:t>
            </w:r>
            <w:proofErr w:type="spellEnd"/>
            <w:r w:rsidRPr="0068041C">
              <w:rPr>
                <w:rFonts w:eastAsia="Lucida Sans Unicode"/>
                <w:bCs/>
                <w:color w:val="000000"/>
                <w:kern w:val="1"/>
              </w:rPr>
              <w:t xml:space="preserve">, </w:t>
            </w:r>
            <w:r w:rsidRPr="0068041C">
              <w:rPr>
                <w:bCs/>
                <w:color w:val="000000"/>
              </w:rPr>
              <w:t xml:space="preserve">автомобильного и городского наземного электрического транспорта </w:t>
            </w:r>
            <w:r w:rsidRPr="0068041C">
              <w:rPr>
                <w:rFonts w:eastAsia="Lucida Sans Unicode"/>
                <w:bCs/>
                <w:color w:val="000000"/>
                <w:kern w:val="1"/>
              </w:rPr>
              <w:t>и другим организациям жизнеобеспечения Ивановской области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</w:p>
          <w:p w:rsidR="0032781B" w:rsidRDefault="0032781B" w:rsidP="00F555BC">
            <w:pPr>
              <w:jc w:val="center"/>
            </w:pPr>
            <w:r w:rsidRPr="0068041C">
              <w:t>2020 год</w:t>
            </w:r>
          </w:p>
          <w:p w:rsidR="0032781B" w:rsidRPr="0068041C" w:rsidRDefault="0032781B" w:rsidP="00F555BC">
            <w:pPr>
              <w:jc w:val="center"/>
            </w:pPr>
            <w:r>
              <w:t>С 01.01.2021 до 31.12.2023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3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Отраслевое соглашение по регулированию социально-трудовых отношений между Ивановской областной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 и областным государственным казенным учреждением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</w:p>
          <w:p w:rsidR="0032781B" w:rsidRPr="0068041C" w:rsidRDefault="0032781B" w:rsidP="00F555BC">
            <w:pPr>
              <w:jc w:val="center"/>
            </w:pPr>
            <w:r w:rsidRPr="0068041C">
              <w:t>2019-2021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4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Отраслевое соглашение по агропромышленному комплексу Ивановской области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  <w:r w:rsidRPr="0068041C">
              <w:t>2015-2017</w:t>
            </w:r>
          </w:p>
          <w:p w:rsidR="0032781B" w:rsidRPr="0068041C" w:rsidRDefault="0032781B" w:rsidP="00F555BC">
            <w:pPr>
              <w:jc w:val="center"/>
            </w:pPr>
            <w:r w:rsidRPr="0068041C">
              <w:t>продлено до 2021 года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5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 xml:space="preserve">Отраслевое соглашение </w:t>
            </w:r>
            <w:r w:rsidRPr="00B77796">
              <w:t>по образовательным организациям, входящим в систему образования Ивановской области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  <w:r>
              <w:t>2020-2022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6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Отраслевое соглашение по подразделениям УМВД России по Ивановской области, подчиненным территориальным органам МВД России на районном уровне, организациям и подразделениям, созданным для выполнения задач и осуществления полномочий, возложенных на органы внутренних дел</w:t>
            </w:r>
          </w:p>
        </w:tc>
        <w:tc>
          <w:tcPr>
            <w:tcW w:w="2167" w:type="dxa"/>
          </w:tcPr>
          <w:p w:rsidR="0032781B" w:rsidRDefault="0032781B" w:rsidP="00F555BC">
            <w:pPr>
              <w:jc w:val="center"/>
            </w:pPr>
            <w:r w:rsidRPr="0068041C">
              <w:t>2018-2020</w:t>
            </w:r>
          </w:p>
          <w:p w:rsidR="0032781B" w:rsidRPr="0068041C" w:rsidRDefault="0032781B" w:rsidP="00F555BC">
            <w:pPr>
              <w:jc w:val="center"/>
            </w:pPr>
            <w:r>
              <w:t>продлено до 2023 года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7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Отраслевое соглашение по регулированию социально-трудовых отношений между Ивановской областной организацией профсоюза работников  госучреждений и общественного обслуживания Российской Федерации и Департаментом социальной защиты населения Ивановской области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</w:p>
          <w:p w:rsidR="0032781B" w:rsidRPr="0068041C" w:rsidRDefault="0032781B" w:rsidP="00F555BC">
            <w:pPr>
              <w:jc w:val="center"/>
            </w:pPr>
            <w:r w:rsidRPr="0068041C">
              <w:t>2019-2021</w:t>
            </w:r>
          </w:p>
          <w:p w:rsidR="0032781B" w:rsidRPr="0068041C" w:rsidRDefault="0032781B" w:rsidP="00F555BC">
            <w:pPr>
              <w:jc w:val="center"/>
            </w:pP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t>8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 xml:space="preserve">Отраслевое Соглашение между региональным отделением ДОСААФ России по Ивановской области и Ивановской областной территориальной организацией Общероссийского Профсоюза работников государственных учреждений и </w:t>
            </w:r>
            <w:r w:rsidRPr="0068041C">
              <w:lastRenderedPageBreak/>
              <w:t>общественного обслуживания Российской Федерации</w:t>
            </w:r>
          </w:p>
        </w:tc>
        <w:tc>
          <w:tcPr>
            <w:tcW w:w="2167" w:type="dxa"/>
          </w:tcPr>
          <w:p w:rsidR="0032781B" w:rsidRDefault="0032781B" w:rsidP="00F555BC">
            <w:pPr>
              <w:jc w:val="center"/>
            </w:pPr>
            <w:r w:rsidRPr="0068041C">
              <w:lastRenderedPageBreak/>
              <w:t>2017-2019</w:t>
            </w:r>
          </w:p>
          <w:p w:rsidR="0032781B" w:rsidRPr="0068041C" w:rsidRDefault="0032781B" w:rsidP="00F555BC">
            <w:pPr>
              <w:jc w:val="center"/>
            </w:pPr>
            <w:r>
              <w:t>продлено до 2022 года</w:t>
            </w:r>
          </w:p>
        </w:tc>
      </w:tr>
      <w:tr w:rsidR="0032781B" w:rsidRPr="001357B9" w:rsidTr="00F555BC">
        <w:trPr>
          <w:gridBefore w:val="1"/>
          <w:gridAfter w:val="1"/>
          <w:wBefore w:w="459" w:type="dxa"/>
          <w:wAfter w:w="67" w:type="dxa"/>
        </w:trPr>
        <w:tc>
          <w:tcPr>
            <w:tcW w:w="818" w:type="dxa"/>
          </w:tcPr>
          <w:p w:rsidR="0032781B" w:rsidRPr="00D34588" w:rsidRDefault="0032781B" w:rsidP="00F555BC">
            <w:pPr>
              <w:jc w:val="center"/>
              <w:rPr>
                <w:sz w:val="28"/>
                <w:szCs w:val="28"/>
              </w:rPr>
            </w:pPr>
            <w:r w:rsidRPr="00D3458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19" w:type="dxa"/>
            <w:gridSpan w:val="2"/>
          </w:tcPr>
          <w:p w:rsidR="0032781B" w:rsidRPr="0068041C" w:rsidRDefault="0032781B" w:rsidP="00F555BC">
            <w:pPr>
              <w:jc w:val="both"/>
            </w:pPr>
            <w:r w:rsidRPr="0068041C">
              <w:t>Соглашение между филиалом «</w:t>
            </w:r>
            <w:proofErr w:type="spellStart"/>
            <w:r w:rsidRPr="0068041C">
              <w:t>Ивэнерго</w:t>
            </w:r>
            <w:proofErr w:type="spellEnd"/>
            <w:r w:rsidRPr="0068041C">
              <w:t>» ОАО «Межрегиональная распределительная сетевая компания Центра и Приволжья», Ивановской областной организацией Общественного объединения - «</w:t>
            </w:r>
            <w:proofErr w:type="gramStart"/>
            <w:r w:rsidRPr="0068041C">
              <w:t>Всероссийский</w:t>
            </w:r>
            <w:proofErr w:type="gramEnd"/>
            <w:r w:rsidRPr="0068041C">
              <w:t xml:space="preserve"> Электропрофсоюз» и Ивановским областным объединением организаций профсоюзов</w:t>
            </w:r>
          </w:p>
        </w:tc>
        <w:tc>
          <w:tcPr>
            <w:tcW w:w="2167" w:type="dxa"/>
          </w:tcPr>
          <w:p w:rsidR="0032781B" w:rsidRPr="0068041C" w:rsidRDefault="0032781B" w:rsidP="00F555BC">
            <w:pPr>
              <w:jc w:val="center"/>
            </w:pPr>
          </w:p>
        </w:tc>
      </w:tr>
      <w:tr w:rsidR="0032781B" w:rsidRPr="003746A3" w:rsidTr="00F55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787" w:type="dxa"/>
            <w:gridSpan w:val="3"/>
          </w:tcPr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>Подготовлен</w:t>
            </w:r>
            <w:r>
              <w:rPr>
                <w:szCs w:val="28"/>
              </w:rPr>
              <w:t>о</w:t>
            </w:r>
            <w:r w:rsidRPr="003746A3">
              <w:rPr>
                <w:szCs w:val="28"/>
              </w:rPr>
              <w:t xml:space="preserve"> отделом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</w:t>
            </w: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Зав. отделом      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                                                                    </w:t>
            </w: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  <w:gridSpan w:val="3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  <w:r w:rsidRPr="003746A3">
              <w:rPr>
                <w:szCs w:val="28"/>
              </w:rPr>
              <w:t xml:space="preserve">Тимохова Т.В.   </w:t>
            </w:r>
          </w:p>
        </w:tc>
      </w:tr>
    </w:tbl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Pr="001357B9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  <w:r>
        <w:lastRenderedPageBreak/>
        <w:t>Приложение № 2</w:t>
      </w:r>
    </w:p>
    <w:p w:rsidR="0032781B" w:rsidRDefault="0032781B" w:rsidP="0032781B">
      <w:pPr>
        <w:jc w:val="right"/>
      </w:pPr>
      <w:r>
        <w:t>к постановлению Президиума ИОООП</w:t>
      </w:r>
    </w:p>
    <w:p w:rsidR="0032781B" w:rsidRDefault="0032781B" w:rsidP="0032781B">
      <w:pPr>
        <w:jc w:val="right"/>
      </w:pPr>
      <w:r>
        <w:t>от 01.03.2021 № ___________</w:t>
      </w:r>
    </w:p>
    <w:p w:rsidR="0032781B" w:rsidRPr="000F3F6A" w:rsidRDefault="0032781B" w:rsidP="0032781B">
      <w:pPr>
        <w:jc w:val="right"/>
        <w:rPr>
          <w:b/>
        </w:rPr>
      </w:pPr>
      <w:r w:rsidRPr="000F3F6A">
        <w:rPr>
          <w:b/>
        </w:rPr>
        <w:t xml:space="preserve">Председатель ИОООП </w:t>
      </w: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  <w:r>
        <w:t>А.Н. Мирской _________________</w:t>
      </w:r>
    </w:p>
    <w:p w:rsidR="0032781B" w:rsidRPr="00CD642C" w:rsidRDefault="0032781B" w:rsidP="0032781B">
      <w:pPr>
        <w:jc w:val="right"/>
      </w:pPr>
    </w:p>
    <w:p w:rsidR="0032781B" w:rsidRDefault="0032781B" w:rsidP="0032781B">
      <w:pPr>
        <w:jc w:val="center"/>
        <w:rPr>
          <w:b/>
        </w:rPr>
      </w:pPr>
    </w:p>
    <w:p w:rsidR="0032781B" w:rsidRDefault="0032781B" w:rsidP="0032781B">
      <w:pPr>
        <w:jc w:val="center"/>
        <w:rPr>
          <w:b/>
        </w:rPr>
      </w:pPr>
      <w:r w:rsidRPr="0068041C">
        <w:rPr>
          <w:b/>
        </w:rPr>
        <w:t xml:space="preserve">Перечень </w:t>
      </w:r>
      <w:r>
        <w:rPr>
          <w:b/>
        </w:rPr>
        <w:t xml:space="preserve">членских организаций ИОООП, </w:t>
      </w:r>
    </w:p>
    <w:p w:rsidR="0032781B" w:rsidRPr="00C4737B" w:rsidRDefault="0032781B" w:rsidP="0032781B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не заключены областные отраслевые соглашения</w:t>
      </w:r>
    </w:p>
    <w:p w:rsidR="0032781B" w:rsidRPr="001357B9" w:rsidRDefault="0032781B" w:rsidP="0032781B">
      <w:pPr>
        <w:jc w:val="right"/>
      </w:pPr>
    </w:p>
    <w:tbl>
      <w:tblPr>
        <w:tblW w:w="5787" w:type="dxa"/>
        <w:tblInd w:w="-459" w:type="dxa"/>
        <w:tblLook w:val="01E0"/>
      </w:tblPr>
      <w:tblGrid>
        <w:gridCol w:w="5787"/>
      </w:tblGrid>
      <w:tr w:rsidR="0032781B" w:rsidRPr="003746A3" w:rsidTr="00F555BC">
        <w:trPr>
          <w:trHeight w:val="68"/>
        </w:trPr>
        <w:tc>
          <w:tcPr>
            <w:tcW w:w="5787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</w:tr>
    </w:tbl>
    <w:p w:rsidR="0032781B" w:rsidRDefault="0032781B" w:rsidP="0032781B">
      <w:pPr>
        <w:tabs>
          <w:tab w:val="center" w:pos="4677"/>
          <w:tab w:val="left" w:pos="8295"/>
        </w:tabs>
        <w:jc w:val="both"/>
      </w:pPr>
      <w:r w:rsidRPr="00A05001">
        <w:t>1. Ивановская областная организация Российского профсоюза работников промышленности</w:t>
      </w:r>
    </w:p>
    <w:p w:rsidR="0032781B" w:rsidRPr="00A05001" w:rsidRDefault="0032781B" w:rsidP="0032781B">
      <w:pPr>
        <w:tabs>
          <w:tab w:val="center" w:pos="4677"/>
          <w:tab w:val="left" w:pos="8295"/>
        </w:tabs>
        <w:jc w:val="both"/>
        <w:rPr>
          <w:b/>
        </w:rPr>
      </w:pPr>
    </w:p>
    <w:p w:rsidR="0032781B" w:rsidRPr="00F854CA" w:rsidRDefault="0032781B" w:rsidP="0032781B">
      <w:pPr>
        <w:snapToGrid w:val="0"/>
        <w:jc w:val="both"/>
      </w:pPr>
      <w:r w:rsidRPr="00F854CA">
        <w:t>2. Ивановская областная организация  профсоюза работников строительства и промышленности стройматериалов Российской Федерации</w:t>
      </w:r>
    </w:p>
    <w:p w:rsidR="0032781B" w:rsidRPr="00F854CA" w:rsidRDefault="0032781B" w:rsidP="0032781B">
      <w:pPr>
        <w:snapToGrid w:val="0"/>
        <w:jc w:val="both"/>
      </w:pPr>
    </w:p>
    <w:p w:rsidR="0032781B" w:rsidRPr="00F854CA" w:rsidRDefault="0032781B" w:rsidP="0032781B">
      <w:pPr>
        <w:snapToGrid w:val="0"/>
        <w:jc w:val="both"/>
      </w:pPr>
      <w:r w:rsidRPr="00F854CA">
        <w:t>3. Общественная организация «Ивановская областная организация Общероссийского профессионального  союза работников автомобильного транспорта и дорожного хозяйства»</w:t>
      </w:r>
    </w:p>
    <w:p w:rsidR="0032781B" w:rsidRPr="00F854CA" w:rsidRDefault="0032781B" w:rsidP="0032781B">
      <w:pPr>
        <w:snapToGrid w:val="0"/>
        <w:jc w:val="both"/>
      </w:pPr>
    </w:p>
    <w:p w:rsidR="0032781B" w:rsidRPr="00F854CA" w:rsidRDefault="0032781B" w:rsidP="0032781B">
      <w:pPr>
        <w:snapToGrid w:val="0"/>
        <w:jc w:val="both"/>
      </w:pPr>
      <w:r w:rsidRPr="00F854CA">
        <w:t>4. Ивановская областная организация Российского профсоюза работников потребительской кооперации и предпринимательства</w:t>
      </w:r>
    </w:p>
    <w:p w:rsidR="0032781B" w:rsidRPr="00F854CA" w:rsidRDefault="0032781B" w:rsidP="0032781B">
      <w:pPr>
        <w:snapToGrid w:val="0"/>
        <w:jc w:val="both"/>
      </w:pPr>
    </w:p>
    <w:p w:rsidR="0032781B" w:rsidRPr="00F854CA" w:rsidRDefault="0032781B" w:rsidP="0032781B">
      <w:pPr>
        <w:snapToGrid w:val="0"/>
        <w:jc w:val="both"/>
      </w:pPr>
      <w:r w:rsidRPr="00F854CA">
        <w:t>5. Ивановская областная организация профсоюза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32781B" w:rsidRPr="00F854CA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  <w:r w:rsidRPr="00F854CA">
        <w:t>6. Ивановская областная организация Российского профсоюза работников среднего и малого бизнеса</w:t>
      </w: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  <w:r>
        <w:t>7.</w:t>
      </w:r>
      <w:r w:rsidRPr="0033318D">
        <w:t xml:space="preserve"> </w:t>
      </w:r>
      <w:r>
        <w:t>Областная</w:t>
      </w:r>
      <w:r w:rsidRPr="0068041C">
        <w:t xml:space="preserve"> организаци</w:t>
      </w:r>
      <w:r>
        <w:t>я</w:t>
      </w:r>
      <w:r w:rsidRPr="0068041C">
        <w:t xml:space="preserve"> профсоюз</w:t>
      </w:r>
      <w:r>
        <w:t xml:space="preserve">а работников </w:t>
      </w:r>
      <w:r w:rsidRPr="0068041C">
        <w:t xml:space="preserve">лесных отраслей </w:t>
      </w:r>
      <w:r>
        <w:t>Российской Федерации</w:t>
      </w: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  <w:r>
        <w:t>8.</w:t>
      </w:r>
      <w:r w:rsidRPr="00656537">
        <w:t xml:space="preserve"> </w:t>
      </w:r>
      <w:r>
        <w:t>Областная</w:t>
      </w:r>
      <w:r w:rsidRPr="0068041C">
        <w:t xml:space="preserve"> организаци</w:t>
      </w:r>
      <w:r>
        <w:t>я</w:t>
      </w:r>
      <w:r w:rsidRPr="0068041C">
        <w:t xml:space="preserve"> профсоюз</w:t>
      </w:r>
      <w:r>
        <w:t>а работников здравоохранения Российской Федерации</w:t>
      </w:r>
    </w:p>
    <w:p w:rsidR="0032781B" w:rsidRDefault="0032781B" w:rsidP="0032781B">
      <w:pPr>
        <w:snapToGrid w:val="0"/>
        <w:jc w:val="both"/>
      </w:pPr>
    </w:p>
    <w:tbl>
      <w:tblPr>
        <w:tblW w:w="0" w:type="auto"/>
        <w:tblInd w:w="-459" w:type="dxa"/>
        <w:tblLook w:val="01E0"/>
      </w:tblPr>
      <w:tblGrid>
        <w:gridCol w:w="5787"/>
        <w:gridCol w:w="4243"/>
      </w:tblGrid>
      <w:tr w:rsidR="0032781B" w:rsidRPr="003746A3" w:rsidTr="00F555BC">
        <w:trPr>
          <w:trHeight w:val="68"/>
        </w:trPr>
        <w:tc>
          <w:tcPr>
            <w:tcW w:w="5787" w:type="dxa"/>
          </w:tcPr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>Подготовлен</w:t>
            </w:r>
            <w:r>
              <w:rPr>
                <w:szCs w:val="28"/>
              </w:rPr>
              <w:t>о</w:t>
            </w:r>
            <w:r w:rsidRPr="003746A3">
              <w:rPr>
                <w:szCs w:val="28"/>
              </w:rPr>
              <w:t xml:space="preserve"> отделом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</w:t>
            </w: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Зав. отделом      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                                                                    </w:t>
            </w: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  <w:r w:rsidRPr="003746A3">
              <w:rPr>
                <w:szCs w:val="28"/>
              </w:rPr>
              <w:t xml:space="preserve">Тимохова Т.В.   </w:t>
            </w:r>
          </w:p>
        </w:tc>
      </w:tr>
    </w:tbl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snapToGrid w:val="0"/>
        <w:jc w:val="both"/>
      </w:pPr>
    </w:p>
    <w:p w:rsidR="0032781B" w:rsidRDefault="0032781B" w:rsidP="0032781B">
      <w:pPr>
        <w:tabs>
          <w:tab w:val="center" w:pos="4677"/>
          <w:tab w:val="left" w:pos="8295"/>
        </w:tabs>
        <w:jc w:val="right"/>
      </w:pPr>
      <w:r>
        <w:lastRenderedPageBreak/>
        <w:t>Приложение № 3</w:t>
      </w:r>
    </w:p>
    <w:p w:rsidR="0032781B" w:rsidRDefault="0032781B" w:rsidP="0032781B">
      <w:pPr>
        <w:jc w:val="right"/>
      </w:pPr>
      <w:r>
        <w:t>к постановлению Президиума ИОООП</w:t>
      </w:r>
    </w:p>
    <w:p w:rsidR="0032781B" w:rsidRDefault="0032781B" w:rsidP="0032781B">
      <w:pPr>
        <w:jc w:val="right"/>
      </w:pPr>
      <w:r>
        <w:t>от 01.03.2021 № ___________</w:t>
      </w:r>
    </w:p>
    <w:p w:rsidR="0032781B" w:rsidRPr="000F3F6A" w:rsidRDefault="0032781B" w:rsidP="0032781B">
      <w:pPr>
        <w:jc w:val="right"/>
        <w:rPr>
          <w:b/>
        </w:rPr>
      </w:pPr>
      <w:r w:rsidRPr="000F3F6A">
        <w:rPr>
          <w:b/>
        </w:rPr>
        <w:t xml:space="preserve">Председатель ИОООП </w:t>
      </w: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  <w:r>
        <w:t>А.Н. Мирской _________________</w:t>
      </w:r>
    </w:p>
    <w:p w:rsidR="0032781B" w:rsidRPr="00CD642C" w:rsidRDefault="0032781B" w:rsidP="0032781B">
      <w:pPr>
        <w:jc w:val="right"/>
      </w:pPr>
    </w:p>
    <w:p w:rsidR="0032781B" w:rsidRPr="007837C4" w:rsidRDefault="0032781B" w:rsidP="0032781B">
      <w:pPr>
        <w:tabs>
          <w:tab w:val="center" w:pos="4677"/>
          <w:tab w:val="left" w:pos="8295"/>
        </w:tabs>
        <w:jc w:val="center"/>
        <w:rPr>
          <w:b/>
          <w:sz w:val="26"/>
          <w:szCs w:val="26"/>
        </w:rPr>
      </w:pPr>
      <w:r w:rsidRPr="007837C4">
        <w:rPr>
          <w:b/>
          <w:sz w:val="26"/>
          <w:szCs w:val="26"/>
        </w:rPr>
        <w:t>Перечень Соглашений,</w:t>
      </w:r>
    </w:p>
    <w:p w:rsidR="0032781B" w:rsidRPr="007837C4" w:rsidRDefault="0032781B" w:rsidP="0032781B">
      <w:pPr>
        <w:jc w:val="center"/>
        <w:rPr>
          <w:b/>
          <w:sz w:val="26"/>
          <w:szCs w:val="26"/>
        </w:rPr>
      </w:pPr>
      <w:r w:rsidRPr="007837C4">
        <w:rPr>
          <w:b/>
          <w:sz w:val="26"/>
          <w:szCs w:val="26"/>
        </w:rPr>
        <w:t>заключенных на территориальном уровне социального партнерства</w:t>
      </w:r>
    </w:p>
    <w:p w:rsidR="0032781B" w:rsidRPr="007837C4" w:rsidRDefault="0032781B" w:rsidP="0032781B">
      <w:pPr>
        <w:jc w:val="right"/>
        <w:rPr>
          <w:b/>
          <w:sz w:val="26"/>
          <w:szCs w:val="26"/>
        </w:rPr>
      </w:pPr>
      <w:r w:rsidRPr="007837C4">
        <w:rPr>
          <w:b/>
          <w:sz w:val="26"/>
          <w:szCs w:val="26"/>
        </w:rPr>
        <w:t>на 31.12.20</w:t>
      </w:r>
      <w:r>
        <w:rPr>
          <w:b/>
          <w:sz w:val="26"/>
          <w:szCs w:val="26"/>
        </w:rPr>
        <w:t>20</w:t>
      </w:r>
    </w:p>
    <w:p w:rsidR="0032781B" w:rsidRPr="007837C4" w:rsidRDefault="0032781B" w:rsidP="0032781B">
      <w:pPr>
        <w:jc w:val="right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720"/>
        <w:gridCol w:w="4680"/>
        <w:gridCol w:w="360"/>
        <w:gridCol w:w="4243"/>
        <w:gridCol w:w="77"/>
      </w:tblGrid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37C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837C4">
              <w:rPr>
                <w:sz w:val="26"/>
                <w:szCs w:val="26"/>
              </w:rPr>
              <w:t>/</w:t>
            </w:r>
            <w:proofErr w:type="spellStart"/>
            <w:r w:rsidRPr="007837C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Срок действия</w:t>
            </w:r>
          </w:p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Верхнеландеховский район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2019-2021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Вичугский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Гаврилово</w:t>
            </w:r>
            <w:proofErr w:type="spellEnd"/>
            <w:r w:rsidRPr="007837C4">
              <w:rPr>
                <w:sz w:val="26"/>
                <w:szCs w:val="26"/>
              </w:rPr>
              <w:t xml:space="preserve"> - Посадский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06. </w:t>
            </w:r>
            <w:r w:rsidRPr="000445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Заволжский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Ивановский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2019-2021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Ильинский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2016-2018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Кинешемский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Комсомольский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06. </w:t>
            </w:r>
            <w:r w:rsidRPr="000445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Лежневский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2015-2018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Лухский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 xml:space="preserve">2018-2020 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Палехский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12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Пестяковский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06. </w:t>
            </w:r>
            <w:r w:rsidRPr="000445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13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Приволжский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14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Пучежский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2018-2021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15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Родниковский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 xml:space="preserve">2019-2021 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16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Савинский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17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Тейковский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2020-2023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18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Шуйский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2019-2021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19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Южский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Юрьевецкий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2019-2021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21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proofErr w:type="spellStart"/>
            <w:r w:rsidRPr="007837C4">
              <w:rPr>
                <w:sz w:val="26"/>
                <w:szCs w:val="26"/>
              </w:rPr>
              <w:t>Фурмановский</w:t>
            </w:r>
            <w:proofErr w:type="spellEnd"/>
            <w:r w:rsidRPr="007837C4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2016-2018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22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Иваново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23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Вичуга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2018-2021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24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Кинешма</w:t>
            </w:r>
          </w:p>
        </w:tc>
        <w:tc>
          <w:tcPr>
            <w:tcW w:w="4680" w:type="dxa"/>
            <w:gridSpan w:val="3"/>
          </w:tcPr>
          <w:p w:rsidR="0032781B" w:rsidRPr="00044502" w:rsidRDefault="0032781B" w:rsidP="00F555BC">
            <w:pPr>
              <w:jc w:val="center"/>
              <w:rPr>
                <w:sz w:val="26"/>
                <w:szCs w:val="26"/>
              </w:rPr>
            </w:pPr>
            <w:r w:rsidRPr="00044502">
              <w:rPr>
                <w:sz w:val="26"/>
                <w:szCs w:val="26"/>
              </w:rPr>
              <w:t>2017-2019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25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Кохма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26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Тейково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2019-2021</w:t>
            </w:r>
          </w:p>
        </w:tc>
      </w:tr>
      <w:tr w:rsidR="0032781B" w:rsidRPr="007837C4" w:rsidTr="0032781B">
        <w:trPr>
          <w:gridBefore w:val="1"/>
          <w:wBefore w:w="27" w:type="dxa"/>
        </w:trPr>
        <w:tc>
          <w:tcPr>
            <w:tcW w:w="720" w:type="dxa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27</w:t>
            </w:r>
          </w:p>
        </w:tc>
        <w:tc>
          <w:tcPr>
            <w:tcW w:w="4680" w:type="dxa"/>
          </w:tcPr>
          <w:p w:rsidR="0032781B" w:rsidRPr="007837C4" w:rsidRDefault="0032781B" w:rsidP="00F555BC">
            <w:pPr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город Шуя</w:t>
            </w:r>
          </w:p>
        </w:tc>
        <w:tc>
          <w:tcPr>
            <w:tcW w:w="4680" w:type="dxa"/>
            <w:gridSpan w:val="3"/>
          </w:tcPr>
          <w:p w:rsidR="0032781B" w:rsidRPr="007837C4" w:rsidRDefault="0032781B" w:rsidP="00F555BC">
            <w:pPr>
              <w:jc w:val="center"/>
              <w:rPr>
                <w:sz w:val="26"/>
                <w:szCs w:val="26"/>
              </w:rPr>
            </w:pPr>
            <w:r w:rsidRPr="007837C4">
              <w:rPr>
                <w:sz w:val="26"/>
                <w:szCs w:val="26"/>
              </w:rPr>
              <w:t>2019-2021</w:t>
            </w:r>
          </w:p>
        </w:tc>
      </w:tr>
      <w:tr w:rsidR="0032781B" w:rsidRPr="003746A3" w:rsidTr="0032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68"/>
        </w:trPr>
        <w:tc>
          <w:tcPr>
            <w:tcW w:w="5787" w:type="dxa"/>
            <w:gridSpan w:val="4"/>
          </w:tcPr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>Подготовлен</w:t>
            </w:r>
            <w:r>
              <w:rPr>
                <w:szCs w:val="28"/>
              </w:rPr>
              <w:t>о</w:t>
            </w:r>
            <w:r w:rsidRPr="003746A3">
              <w:rPr>
                <w:szCs w:val="28"/>
              </w:rPr>
              <w:t xml:space="preserve"> отделом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</w:t>
            </w:r>
          </w:p>
          <w:p w:rsidR="0032781B" w:rsidRDefault="0032781B" w:rsidP="00F555BC">
            <w:pPr>
              <w:rPr>
                <w:szCs w:val="28"/>
              </w:rPr>
            </w:pPr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Зав. отделом       </w:t>
            </w:r>
            <w:proofErr w:type="gramStart"/>
            <w:r w:rsidRPr="003746A3">
              <w:rPr>
                <w:szCs w:val="28"/>
              </w:rPr>
              <w:t>социально-трудовых</w:t>
            </w:r>
            <w:proofErr w:type="gramEnd"/>
          </w:p>
          <w:p w:rsidR="0032781B" w:rsidRPr="003746A3" w:rsidRDefault="0032781B" w:rsidP="00F555BC">
            <w:pPr>
              <w:rPr>
                <w:szCs w:val="28"/>
              </w:rPr>
            </w:pPr>
            <w:r w:rsidRPr="003746A3">
              <w:rPr>
                <w:szCs w:val="28"/>
              </w:rPr>
              <w:t xml:space="preserve">отношений  ИОООП                                                                     </w:t>
            </w: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szCs w:val="28"/>
              </w:rPr>
            </w:pPr>
          </w:p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  <w:r w:rsidRPr="003746A3">
              <w:rPr>
                <w:szCs w:val="28"/>
              </w:rPr>
              <w:t xml:space="preserve">Тимохова Т.В.   </w:t>
            </w:r>
          </w:p>
        </w:tc>
      </w:tr>
      <w:tr w:rsidR="0032781B" w:rsidRPr="00A112B2" w:rsidTr="0032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5787" w:type="dxa"/>
            <w:gridSpan w:val="4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</w:p>
        </w:tc>
      </w:tr>
    </w:tbl>
    <w:p w:rsidR="0032781B" w:rsidRPr="001357B9" w:rsidRDefault="0032781B" w:rsidP="0032781B">
      <w:pPr>
        <w:ind w:left="360"/>
        <w:jc w:val="both"/>
        <w:rPr>
          <w:sz w:val="16"/>
          <w:szCs w:val="16"/>
        </w:rPr>
      </w:pPr>
    </w:p>
    <w:p w:rsidR="0032781B" w:rsidRPr="001357B9" w:rsidRDefault="0032781B" w:rsidP="0032781B">
      <w:pPr>
        <w:ind w:left="360"/>
        <w:jc w:val="both"/>
        <w:rPr>
          <w:sz w:val="16"/>
          <w:szCs w:val="16"/>
        </w:rPr>
      </w:pPr>
    </w:p>
    <w:tbl>
      <w:tblPr>
        <w:tblW w:w="0" w:type="auto"/>
        <w:tblInd w:w="-459" w:type="dxa"/>
        <w:tblLook w:val="01E0"/>
      </w:tblPr>
      <w:tblGrid>
        <w:gridCol w:w="5787"/>
        <w:gridCol w:w="4243"/>
      </w:tblGrid>
      <w:tr w:rsidR="0032781B" w:rsidRPr="003746A3" w:rsidTr="00F555BC">
        <w:trPr>
          <w:trHeight w:val="68"/>
        </w:trPr>
        <w:tc>
          <w:tcPr>
            <w:tcW w:w="5787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Cs w:val="28"/>
              </w:rPr>
            </w:pPr>
          </w:p>
        </w:tc>
        <w:tc>
          <w:tcPr>
            <w:tcW w:w="4243" w:type="dxa"/>
          </w:tcPr>
          <w:p w:rsidR="0032781B" w:rsidRPr="003746A3" w:rsidRDefault="0032781B" w:rsidP="00F555BC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Cs w:val="28"/>
              </w:rPr>
            </w:pPr>
          </w:p>
        </w:tc>
      </w:tr>
    </w:tbl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/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>
      <w:pPr>
        <w:jc w:val="right"/>
      </w:pPr>
    </w:p>
    <w:p w:rsidR="0032781B" w:rsidRDefault="0032781B" w:rsidP="0032781B"/>
    <w:p w:rsidR="0032781B" w:rsidRDefault="0032781B" w:rsidP="0032781B"/>
    <w:p w:rsidR="003F0997" w:rsidRDefault="003F0997"/>
    <w:sectPr w:rsidR="003F0997" w:rsidSect="00AC62F1">
      <w:headerReference w:type="even" r:id="rId5"/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2" w:rsidRDefault="0032781B" w:rsidP="00AC62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A4332" w:rsidRDefault="0032781B" w:rsidP="00AC62F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32" w:rsidRDefault="0032781B" w:rsidP="00AC62F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C54"/>
    <w:multiLevelType w:val="hybridMultilevel"/>
    <w:tmpl w:val="D85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1B"/>
    <w:rsid w:val="0032781B"/>
    <w:rsid w:val="003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81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2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781B"/>
  </w:style>
  <w:style w:type="paragraph" w:styleId="a7">
    <w:name w:val="List Paragraph"/>
    <w:basedOn w:val="a"/>
    <w:uiPriority w:val="34"/>
    <w:qFormat/>
    <w:rsid w:val="00327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32781B"/>
    <w:rPr>
      <w:b/>
      <w:bCs/>
    </w:rPr>
  </w:style>
  <w:style w:type="character" w:customStyle="1" w:styleId="FontStyle28">
    <w:name w:val="Font Style28"/>
    <w:uiPriority w:val="99"/>
    <w:rsid w:val="003278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2665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1</cp:revision>
  <dcterms:created xsi:type="dcterms:W3CDTF">2022-02-17T05:51:00Z</dcterms:created>
  <dcterms:modified xsi:type="dcterms:W3CDTF">2022-02-17T05:53:00Z</dcterms:modified>
</cp:coreProperties>
</file>