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5" w:rsidRDefault="00A84B02" w:rsidP="00A84B02">
      <w:pPr>
        <w:ind w:firstLine="0"/>
        <w:jc w:val="center"/>
        <w:rPr>
          <w:b/>
          <w:color w:val="000000" w:themeColor="text1"/>
        </w:rPr>
      </w:pPr>
      <w:r w:rsidRPr="00A84B02">
        <w:rPr>
          <w:b/>
        </w:rPr>
        <w:t>Нормативн</w:t>
      </w:r>
      <w:r w:rsidR="007015B5">
        <w:rPr>
          <w:b/>
        </w:rPr>
        <w:t>о-правов</w:t>
      </w:r>
      <w:r w:rsidR="004D153A">
        <w:rPr>
          <w:b/>
        </w:rPr>
        <w:t>ые</w:t>
      </w:r>
      <w:r w:rsidRPr="00A84B02">
        <w:rPr>
          <w:b/>
        </w:rPr>
        <w:t xml:space="preserve"> </w:t>
      </w:r>
      <w:r w:rsidR="004D153A">
        <w:rPr>
          <w:b/>
        </w:rPr>
        <w:t>основания</w:t>
      </w:r>
      <w:r w:rsidRPr="00A84B02">
        <w:rPr>
          <w:b/>
        </w:rPr>
        <w:t xml:space="preserve"> </w:t>
      </w:r>
      <w:r w:rsidRPr="00A84B02">
        <w:rPr>
          <w:b/>
          <w:color w:val="000000" w:themeColor="text1"/>
        </w:rPr>
        <w:t>защит</w:t>
      </w:r>
      <w:r w:rsidR="004D153A">
        <w:rPr>
          <w:b/>
          <w:color w:val="000000" w:themeColor="text1"/>
        </w:rPr>
        <w:t>ы</w:t>
      </w:r>
      <w:r w:rsidRPr="00A84B02">
        <w:rPr>
          <w:b/>
          <w:color w:val="000000" w:themeColor="text1"/>
        </w:rPr>
        <w:t xml:space="preserve"> прав работающих </w:t>
      </w:r>
      <w:r w:rsidR="008C0BBA">
        <w:rPr>
          <w:b/>
          <w:color w:val="000000" w:themeColor="text1"/>
        </w:rPr>
        <w:t>на</w:t>
      </w:r>
      <w:r w:rsidRPr="00A84B02">
        <w:rPr>
          <w:b/>
          <w:color w:val="000000" w:themeColor="text1"/>
        </w:rPr>
        <w:t xml:space="preserve"> получени</w:t>
      </w:r>
      <w:r w:rsidR="008C0BBA">
        <w:rPr>
          <w:b/>
          <w:color w:val="000000" w:themeColor="text1"/>
        </w:rPr>
        <w:t>е</w:t>
      </w:r>
      <w:r w:rsidRPr="00A84B02">
        <w:rPr>
          <w:b/>
          <w:color w:val="000000" w:themeColor="text1"/>
        </w:rPr>
        <w:t xml:space="preserve"> медицинской помощи</w:t>
      </w:r>
    </w:p>
    <w:p w:rsidR="00A84B02" w:rsidRDefault="00A84B02" w:rsidP="00A84B02">
      <w:pPr>
        <w:ind w:firstLine="0"/>
        <w:jc w:val="center"/>
        <w:rPr>
          <w:b/>
          <w:color w:val="000000" w:themeColor="text1"/>
        </w:rPr>
      </w:pPr>
    </w:p>
    <w:p w:rsidR="00A84B02" w:rsidRPr="006C74A1" w:rsidRDefault="00A84B02" w:rsidP="00A84B02">
      <w:pPr>
        <w:tabs>
          <w:tab w:val="left" w:pos="0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4E2EAD">
        <w:rPr>
          <w:color w:val="000000" w:themeColor="text1"/>
        </w:rPr>
        <w:t xml:space="preserve"> соответствии с Конституцией </w:t>
      </w:r>
      <w:r>
        <w:rPr>
          <w:color w:val="000000" w:themeColor="text1"/>
        </w:rPr>
        <w:t>РФ</w:t>
      </w:r>
      <w:r w:rsidRPr="004E2EA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Трудовым Кодексом РФ, </w:t>
      </w:r>
      <w:r w:rsidRPr="00ED0194">
        <w:rPr>
          <w:color w:val="000000" w:themeColor="text1"/>
        </w:rPr>
        <w:t>Федеральным законом «О профессиональных союзах, их правах и гарантиях деятельности»,</w:t>
      </w:r>
      <w:r>
        <w:rPr>
          <w:color w:val="000000" w:themeColor="text1"/>
        </w:rPr>
        <w:t xml:space="preserve"> </w:t>
      </w:r>
      <w:r w:rsidRPr="004E2EAD">
        <w:rPr>
          <w:color w:val="000000" w:themeColor="text1"/>
        </w:rPr>
        <w:t xml:space="preserve">иными законодательными актами </w:t>
      </w:r>
      <w:r>
        <w:rPr>
          <w:color w:val="000000" w:themeColor="text1"/>
        </w:rPr>
        <w:t>РФ</w:t>
      </w:r>
      <w:r w:rsidRPr="004E2EAD">
        <w:rPr>
          <w:color w:val="000000" w:themeColor="text1"/>
        </w:rPr>
        <w:t xml:space="preserve"> и Уставом</w:t>
      </w:r>
      <w:r>
        <w:rPr>
          <w:color w:val="000000" w:themeColor="text1"/>
        </w:rPr>
        <w:t xml:space="preserve"> ФНПР каждый гражданин имеет право на охрану здоровья и медицинскую помощь.</w:t>
      </w:r>
    </w:p>
    <w:p w:rsidR="00AE146F" w:rsidRDefault="00AE146F" w:rsidP="00AE146F">
      <w:pPr>
        <w:tabs>
          <w:tab w:val="left" w:pos="0"/>
        </w:tabs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В соответствии с п. 23. </w:t>
      </w:r>
      <w:r>
        <w:rPr>
          <w:color w:val="000000" w:themeColor="text1"/>
          <w:szCs w:val="28"/>
        </w:rPr>
        <w:t xml:space="preserve">ст. 5 гл. </w:t>
      </w:r>
      <w:r>
        <w:rPr>
          <w:color w:val="000000" w:themeColor="text1"/>
          <w:szCs w:val="28"/>
          <w:lang w:val="en-US"/>
        </w:rPr>
        <w:t>II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</w:rPr>
        <w:t>Устава</w:t>
      </w:r>
      <w:r w:rsidRPr="006C74A1">
        <w:rPr>
          <w:color w:val="000000" w:themeColor="text1"/>
        </w:rPr>
        <w:t xml:space="preserve"> Общероссийского союза «Федерации Независимых Профсоюзов России</w:t>
      </w:r>
      <w:r>
        <w:rPr>
          <w:color w:val="000000" w:themeColor="text1"/>
        </w:rPr>
        <w:t>»</w:t>
      </w:r>
      <w:r w:rsidRPr="00F8193B">
        <w:rPr>
          <w:color w:val="000000" w:themeColor="text1"/>
        </w:rPr>
        <w:t xml:space="preserve"> </w:t>
      </w:r>
      <w:r w:rsidRPr="006C74A1">
        <w:rPr>
          <w:color w:val="000000" w:themeColor="text1"/>
        </w:rPr>
        <w:t xml:space="preserve">предметом </w:t>
      </w:r>
      <w:r w:rsidRPr="00ED0194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6C74A1">
        <w:rPr>
          <w:color w:val="000000" w:themeColor="text1"/>
        </w:rPr>
        <w:t>деятельности является защита</w:t>
      </w:r>
      <w:r>
        <w:rPr>
          <w:color w:val="000000" w:themeColor="text1"/>
          <w:szCs w:val="28"/>
        </w:rPr>
        <w:t xml:space="preserve"> </w:t>
      </w:r>
      <w:r w:rsidRPr="006C74A1">
        <w:rPr>
          <w:color w:val="000000" w:themeColor="text1"/>
          <w:szCs w:val="28"/>
        </w:rPr>
        <w:t>социальных и иных законных интересов членов профсоюза</w:t>
      </w:r>
      <w:r>
        <w:rPr>
          <w:color w:val="000000" w:themeColor="text1"/>
          <w:szCs w:val="28"/>
        </w:rPr>
        <w:t>, в том числе в области здравоохранения.</w:t>
      </w:r>
    </w:p>
    <w:p w:rsidR="00AE146F" w:rsidRDefault="00AE146F" w:rsidP="00AE146F">
      <w:pPr>
        <w:tabs>
          <w:tab w:val="left" w:pos="0"/>
        </w:tabs>
        <w:ind w:firstLine="851"/>
        <w:jc w:val="both"/>
      </w:pPr>
      <w:r>
        <w:rPr>
          <w:color w:val="000000" w:themeColor="text1"/>
          <w:szCs w:val="28"/>
        </w:rPr>
        <w:t xml:space="preserve">В ст. 23 гл. </w:t>
      </w:r>
      <w:r>
        <w:rPr>
          <w:color w:val="000000" w:themeColor="text1"/>
          <w:szCs w:val="28"/>
          <w:lang w:val="en-US"/>
        </w:rPr>
        <w:t>II</w:t>
      </w:r>
      <w:r w:rsidRPr="00257A74">
        <w:rPr>
          <w:color w:val="000000" w:themeColor="text1"/>
          <w:szCs w:val="28"/>
        </w:rPr>
        <w:t xml:space="preserve"> </w:t>
      </w:r>
      <w:r w:rsidRPr="00A65229">
        <w:rPr>
          <w:color w:val="000000" w:themeColor="text1"/>
          <w:szCs w:val="28"/>
        </w:rPr>
        <w:t>Федеральн</w:t>
      </w:r>
      <w:r>
        <w:rPr>
          <w:color w:val="000000" w:themeColor="text1"/>
          <w:szCs w:val="28"/>
        </w:rPr>
        <w:t>ого</w:t>
      </w:r>
      <w:r w:rsidRPr="00A65229">
        <w:rPr>
          <w:color w:val="000000" w:themeColor="text1"/>
          <w:szCs w:val="28"/>
        </w:rPr>
        <w:t xml:space="preserve"> закон</w:t>
      </w:r>
      <w:r>
        <w:rPr>
          <w:color w:val="000000" w:themeColor="text1"/>
          <w:szCs w:val="28"/>
        </w:rPr>
        <w:t>а от 12.01.1996г. № 10-ФЗ                               «</w:t>
      </w:r>
      <w:r w:rsidRPr="00A65229">
        <w:rPr>
          <w:color w:val="000000" w:themeColor="text1"/>
          <w:szCs w:val="28"/>
        </w:rPr>
        <w:t xml:space="preserve">О профессиональных союзах, их </w:t>
      </w:r>
      <w:r>
        <w:rPr>
          <w:color w:val="000000" w:themeColor="text1"/>
          <w:szCs w:val="28"/>
        </w:rPr>
        <w:t>правах и гарантиях деятельности»</w:t>
      </w:r>
      <w:r w:rsidRPr="005D44AE">
        <w:rPr>
          <w:color w:val="000000" w:themeColor="text1"/>
          <w:szCs w:val="28"/>
        </w:rPr>
        <w:t xml:space="preserve"> </w:t>
      </w:r>
      <w:r>
        <w:t xml:space="preserve">предусмотрено:    </w:t>
      </w:r>
    </w:p>
    <w:p w:rsidR="00AE146F" w:rsidRDefault="00AE146F" w:rsidP="00AE146F">
      <w:pPr>
        <w:tabs>
          <w:tab w:val="left" w:pos="0"/>
        </w:tabs>
        <w:ind w:firstLine="851"/>
        <w:jc w:val="both"/>
      </w:pPr>
      <w:r>
        <w:t>«В</w:t>
      </w:r>
      <w:r w:rsidRPr="004961BA">
        <w:t xml:space="preserve"> случаях нарушения законодательства о труде профсоюзы вправе по просьбе членов профсоюза, других работников, а также по собственной инициативе обращаться с заявлениями в защиту их трудовых прав в органы, рассматривающие трудовые споры»</w:t>
      </w:r>
      <w:r>
        <w:t xml:space="preserve">. </w:t>
      </w:r>
    </w:p>
    <w:p w:rsidR="00AE146F" w:rsidRDefault="00AE146F" w:rsidP="00AE146F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В </w:t>
      </w:r>
      <w:r>
        <w:rPr>
          <w:color w:val="000000" w:themeColor="text1"/>
          <w:szCs w:val="28"/>
        </w:rPr>
        <w:t xml:space="preserve">п. 1 ст. 22 гл. </w:t>
      </w:r>
      <w:r>
        <w:rPr>
          <w:color w:val="000000" w:themeColor="text1"/>
          <w:szCs w:val="28"/>
          <w:lang w:val="en-US"/>
        </w:rPr>
        <w:t>II</w:t>
      </w:r>
      <w:r>
        <w:rPr>
          <w:color w:val="000000" w:themeColor="text1"/>
          <w:szCs w:val="28"/>
        </w:rPr>
        <w:t xml:space="preserve"> определены права </w:t>
      </w:r>
      <w:r w:rsidRPr="00941213">
        <w:rPr>
          <w:color w:val="000000" w:themeColor="text1"/>
          <w:szCs w:val="28"/>
        </w:rPr>
        <w:t>профсоюзов на социальную защиту работников</w:t>
      </w:r>
      <w:r>
        <w:rPr>
          <w:color w:val="000000" w:themeColor="text1"/>
          <w:szCs w:val="28"/>
        </w:rPr>
        <w:t xml:space="preserve"> </w:t>
      </w:r>
      <w:r w:rsidRPr="00A65229">
        <w:rPr>
          <w:color w:val="000000" w:themeColor="text1"/>
          <w:szCs w:val="28"/>
        </w:rPr>
        <w:t>в области социального страхования и охраны здоровья</w:t>
      </w:r>
      <w:r>
        <w:rPr>
          <w:color w:val="000000" w:themeColor="text1"/>
          <w:szCs w:val="28"/>
        </w:rPr>
        <w:t xml:space="preserve">. </w:t>
      </w:r>
      <w:r w:rsidRPr="00256A12">
        <w:rPr>
          <w:color w:val="000000" w:themeColor="text1"/>
          <w:szCs w:val="28"/>
        </w:rPr>
        <w:t>Настоящая статья носит отсылочный характер и определяет, что в области социальной защиты работников права профсоюзов устанавливаются иными федеральными законами и законами субъектов РФ.</w:t>
      </w:r>
      <w:r w:rsidRPr="00EA460C">
        <w:rPr>
          <w:color w:val="000000" w:themeColor="text1"/>
          <w:szCs w:val="28"/>
        </w:rPr>
        <w:t xml:space="preserve"> </w:t>
      </w:r>
      <w:r w:rsidRPr="00D93552">
        <w:rPr>
          <w:color w:val="000000" w:themeColor="text1"/>
          <w:szCs w:val="28"/>
        </w:rPr>
        <w:t>К базовым законам в области обязательного социального страхования относится Ф</w:t>
      </w:r>
      <w:r>
        <w:rPr>
          <w:color w:val="000000" w:themeColor="text1"/>
          <w:szCs w:val="28"/>
        </w:rPr>
        <w:t>едеральный закон</w:t>
      </w:r>
      <w:r w:rsidRPr="00D9355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от 16.07.1999</w:t>
      </w:r>
      <w:r w:rsidRPr="00ED0194">
        <w:rPr>
          <w:color w:val="000000" w:themeColor="text1"/>
          <w:szCs w:val="28"/>
        </w:rPr>
        <w:t>г.</w:t>
      </w:r>
      <w:r>
        <w:rPr>
          <w:color w:val="000000" w:themeColor="text1"/>
          <w:szCs w:val="28"/>
        </w:rPr>
        <w:t xml:space="preserve"> № 165-ФЗ </w:t>
      </w:r>
      <w:r w:rsidRPr="00D93552">
        <w:rPr>
          <w:color w:val="000000" w:themeColor="text1"/>
          <w:szCs w:val="28"/>
        </w:rPr>
        <w:t>«Об основах обязательного социального страхования». Данный закон к видам социальных рисков, по которым осуществляется обязательное</w:t>
      </w:r>
      <w:r>
        <w:rPr>
          <w:color w:val="000000" w:themeColor="text1"/>
          <w:szCs w:val="28"/>
        </w:rPr>
        <w:t xml:space="preserve"> страховое обеспечение, относит, в том числе</w:t>
      </w:r>
      <w:r w:rsidRPr="00D93552">
        <w:rPr>
          <w:color w:val="000000" w:themeColor="text1"/>
          <w:szCs w:val="28"/>
        </w:rPr>
        <w:t xml:space="preserve"> необходимость получения медицинской помощи</w:t>
      </w:r>
      <w:r>
        <w:rPr>
          <w:color w:val="000000" w:themeColor="text1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AE146F" w:rsidRDefault="00AE146F" w:rsidP="00AE146F">
      <w:pPr>
        <w:tabs>
          <w:tab w:val="left" w:pos="0"/>
        </w:tabs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Также, в </w:t>
      </w:r>
      <w:r w:rsidRPr="00ED0194">
        <w:rPr>
          <w:color w:val="000000" w:themeColor="text1"/>
          <w:szCs w:val="28"/>
        </w:rPr>
        <w:t>п. 1</w:t>
      </w:r>
      <w:r>
        <w:rPr>
          <w:color w:val="000000" w:themeColor="text1"/>
          <w:szCs w:val="28"/>
        </w:rPr>
        <w:t xml:space="preserve"> ст. 3</w:t>
      </w:r>
      <w:r w:rsidRPr="00ED0194">
        <w:rPr>
          <w:color w:val="000000" w:themeColor="text1"/>
          <w:szCs w:val="28"/>
        </w:rPr>
        <w:t xml:space="preserve"> Федерального закона от 21.07.2014г.</w:t>
      </w:r>
      <w:r w:rsidRPr="006C74A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6C74A1">
        <w:rPr>
          <w:color w:val="000000" w:themeColor="text1"/>
          <w:szCs w:val="28"/>
        </w:rPr>
        <w:t xml:space="preserve">212-ФЗ </w:t>
      </w:r>
      <w:r>
        <w:rPr>
          <w:color w:val="000000" w:themeColor="text1"/>
          <w:szCs w:val="28"/>
        </w:rPr>
        <w:t xml:space="preserve">  </w:t>
      </w:r>
      <w:r w:rsidRPr="00D93552">
        <w:rPr>
          <w:color w:val="000000" w:themeColor="text1"/>
          <w:szCs w:val="28"/>
        </w:rPr>
        <w:t>«</w:t>
      </w:r>
      <w:r w:rsidRPr="006C74A1">
        <w:rPr>
          <w:color w:val="000000" w:themeColor="text1"/>
          <w:szCs w:val="28"/>
        </w:rPr>
        <w:t>Об основах общественного контроля в Российской Федерации</w:t>
      </w:r>
      <w:r w:rsidRPr="00D93552">
        <w:rPr>
          <w:color w:val="000000" w:themeColor="text1"/>
          <w:szCs w:val="28"/>
        </w:rPr>
        <w:t>»</w:t>
      </w:r>
      <w:r w:rsidRPr="006C74A1">
        <w:rPr>
          <w:color w:val="000000" w:themeColor="text1"/>
          <w:szCs w:val="28"/>
        </w:rPr>
        <w:t xml:space="preserve"> предусмотрено осуществление общественного контроля</w:t>
      </w:r>
      <w:r>
        <w:rPr>
          <w:color w:val="000000" w:themeColor="text1"/>
          <w:szCs w:val="28"/>
        </w:rPr>
        <w:t xml:space="preserve"> над</w:t>
      </w:r>
      <w:r w:rsidRPr="006C74A1">
        <w:rPr>
          <w:color w:val="000000" w:themeColor="text1"/>
          <w:szCs w:val="28"/>
        </w:rPr>
        <w:t xml:space="preserve"> деятельностью государственных и муниципальных организаций гражданами</w:t>
      </w:r>
      <w:r>
        <w:rPr>
          <w:color w:val="000000" w:themeColor="text1"/>
          <w:szCs w:val="28"/>
        </w:rPr>
        <w:t xml:space="preserve"> как лично</w:t>
      </w:r>
      <w:r w:rsidRPr="006C74A1">
        <w:rPr>
          <w:color w:val="000000" w:themeColor="text1"/>
          <w:szCs w:val="28"/>
        </w:rPr>
        <w:t>, так и в составе общественных объединений и иных негосударственных некоммерческих организаций.</w:t>
      </w:r>
    </w:p>
    <w:p w:rsidR="00A84B02" w:rsidRPr="007015B5" w:rsidRDefault="007015B5" w:rsidP="007015B5">
      <w:pPr>
        <w:tabs>
          <w:tab w:val="left" w:pos="0"/>
        </w:tabs>
        <w:ind w:firstLine="851"/>
        <w:jc w:val="both"/>
        <w:rPr>
          <w:color w:val="000000" w:themeColor="text1"/>
          <w:szCs w:val="28"/>
        </w:rPr>
      </w:pPr>
      <w:r w:rsidRPr="007B6709">
        <w:rPr>
          <w:color w:val="000000" w:themeColor="text1"/>
          <w:szCs w:val="28"/>
        </w:rPr>
        <w:t>Приказом Федерального фонда ОМС от 11.05.2016 г. №</w:t>
      </w:r>
      <w:r>
        <w:rPr>
          <w:color w:val="000000" w:themeColor="text1"/>
          <w:szCs w:val="28"/>
        </w:rPr>
        <w:t xml:space="preserve"> </w:t>
      </w:r>
      <w:r w:rsidRPr="007B6709">
        <w:rPr>
          <w:color w:val="000000" w:themeColor="text1"/>
          <w:szCs w:val="28"/>
        </w:rPr>
        <w:t>88 «Об утверждении регламента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помощи» с 1 июля 2016 года в России введен институт страховых представителей (штатные сотрудники СМО).</w:t>
      </w:r>
      <w:r>
        <w:t xml:space="preserve"> </w:t>
      </w:r>
      <w:proofErr w:type="gramStart"/>
      <w:r>
        <w:rPr>
          <w:lang w:val="en-US"/>
        </w:rPr>
        <w:t>C</w:t>
      </w:r>
      <w:r w:rsidRPr="00611E1A">
        <w:t>траховые представители осуществляют информационное сопровождение застрахованных лиц на всех этапах оказания им медицинской помощи, обеспечивают защиту прав застрахованных граждан на получение бесплатной и качественной медицинской помощи по ОМС.</w:t>
      </w:r>
      <w:proofErr w:type="gramEnd"/>
      <w:r>
        <w:t xml:space="preserve"> </w:t>
      </w:r>
      <w:r w:rsidR="00AE146F">
        <w:t xml:space="preserve"> </w:t>
      </w:r>
      <w:r w:rsidR="00AE146F">
        <w:rPr>
          <w:color w:val="000000" w:themeColor="text1"/>
          <w:szCs w:val="28"/>
        </w:rPr>
        <w:t>З</w:t>
      </w:r>
      <w:r w:rsidR="00AE146F" w:rsidRPr="004F0EDE">
        <w:rPr>
          <w:color w:val="000000" w:themeColor="text1"/>
          <w:szCs w:val="28"/>
        </w:rPr>
        <w:t>астрахованные лица зачастую не знают</w:t>
      </w:r>
      <w:r w:rsidR="00AE146F">
        <w:rPr>
          <w:color w:val="000000" w:themeColor="text1"/>
          <w:szCs w:val="28"/>
        </w:rPr>
        <w:t xml:space="preserve"> о </w:t>
      </w:r>
      <w:r w:rsidR="00AE146F" w:rsidRPr="004F0EDE">
        <w:rPr>
          <w:color w:val="000000" w:themeColor="text1"/>
          <w:szCs w:val="28"/>
        </w:rPr>
        <w:t>существовании</w:t>
      </w:r>
      <w:r w:rsidR="00AE146F">
        <w:rPr>
          <w:color w:val="000000" w:themeColor="text1"/>
          <w:szCs w:val="28"/>
        </w:rPr>
        <w:t xml:space="preserve"> </w:t>
      </w:r>
      <w:r w:rsidR="00AE146F" w:rsidRPr="007B6709">
        <w:rPr>
          <w:color w:val="000000" w:themeColor="text1"/>
          <w:szCs w:val="28"/>
        </w:rPr>
        <w:t>институт</w:t>
      </w:r>
      <w:r w:rsidR="00AE146F">
        <w:rPr>
          <w:color w:val="000000" w:themeColor="text1"/>
          <w:szCs w:val="28"/>
        </w:rPr>
        <w:t>а</w:t>
      </w:r>
      <w:r w:rsidR="00AE146F" w:rsidRPr="007B6709">
        <w:rPr>
          <w:color w:val="000000" w:themeColor="text1"/>
          <w:szCs w:val="28"/>
        </w:rPr>
        <w:t xml:space="preserve"> страховых представителей</w:t>
      </w:r>
      <w:r w:rsidR="00AE146F">
        <w:rPr>
          <w:color w:val="000000" w:themeColor="text1"/>
          <w:szCs w:val="28"/>
        </w:rPr>
        <w:t xml:space="preserve">, поэтому очень важно </w:t>
      </w:r>
      <w:r w:rsidR="00AE146F" w:rsidRPr="004F0EDE">
        <w:rPr>
          <w:color w:val="000000" w:themeColor="text1"/>
          <w:szCs w:val="28"/>
        </w:rPr>
        <w:t xml:space="preserve">на уровне профсоюзных </w:t>
      </w:r>
      <w:r w:rsidR="00AE146F">
        <w:rPr>
          <w:color w:val="000000" w:themeColor="text1"/>
          <w:szCs w:val="28"/>
        </w:rPr>
        <w:t>организаций осуществлять</w:t>
      </w:r>
      <w:r w:rsidR="00AE146F">
        <w:rPr>
          <w:color w:val="000000" w:themeColor="text1"/>
        </w:rPr>
        <w:t xml:space="preserve"> </w:t>
      </w:r>
      <w:r w:rsidR="00AE146F" w:rsidRPr="00DC0AED">
        <w:rPr>
          <w:color w:val="000000" w:themeColor="text1"/>
          <w:szCs w:val="28"/>
        </w:rPr>
        <w:t>взаимодействие с данным институтом</w:t>
      </w:r>
      <w:r w:rsidR="00AE146F">
        <w:rPr>
          <w:color w:val="000000" w:themeColor="text1"/>
          <w:szCs w:val="28"/>
        </w:rPr>
        <w:t xml:space="preserve"> и проводить </w:t>
      </w:r>
      <w:r>
        <w:rPr>
          <w:color w:val="000000" w:themeColor="text1"/>
          <w:szCs w:val="28"/>
        </w:rPr>
        <w:t xml:space="preserve">        </w:t>
      </w:r>
      <w:r w:rsidR="00AE146F" w:rsidRPr="00DC0AED">
        <w:rPr>
          <w:color w:val="000000" w:themeColor="text1"/>
          <w:szCs w:val="28"/>
        </w:rPr>
        <w:t>информационно-разъяснительную работу среди членов профсоюзов по реализации их прав.</w:t>
      </w:r>
    </w:p>
    <w:sectPr w:rsidR="00A84B02" w:rsidRPr="007015B5" w:rsidSect="00653BE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4F80"/>
    <w:multiLevelType w:val="hybridMultilevel"/>
    <w:tmpl w:val="42BC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A0127"/>
    <w:multiLevelType w:val="hybridMultilevel"/>
    <w:tmpl w:val="E8DE2F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2E77BE"/>
    <w:multiLevelType w:val="hybridMultilevel"/>
    <w:tmpl w:val="77D6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B645C"/>
    <w:multiLevelType w:val="hybridMultilevel"/>
    <w:tmpl w:val="BA18D1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999"/>
    <w:rsid w:val="00023B9D"/>
    <w:rsid w:val="00032999"/>
    <w:rsid w:val="00065C82"/>
    <w:rsid w:val="000857A5"/>
    <w:rsid w:val="0011313F"/>
    <w:rsid w:val="002475FC"/>
    <w:rsid w:val="002A6EBE"/>
    <w:rsid w:val="00421EB5"/>
    <w:rsid w:val="004245D8"/>
    <w:rsid w:val="004D153A"/>
    <w:rsid w:val="007015B5"/>
    <w:rsid w:val="007813DE"/>
    <w:rsid w:val="008C0BBA"/>
    <w:rsid w:val="00A328EE"/>
    <w:rsid w:val="00A84B02"/>
    <w:rsid w:val="00AB0C6F"/>
    <w:rsid w:val="00AE146F"/>
    <w:rsid w:val="00C56F34"/>
    <w:rsid w:val="00CC05A0"/>
    <w:rsid w:val="00DC7E39"/>
    <w:rsid w:val="00F76CCD"/>
    <w:rsid w:val="00FA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A.R.Tugusheva</dc:creator>
  <cp:keywords/>
  <dc:description/>
  <cp:lastModifiedBy>A.R.Tugusheva</cp:lastModifiedBy>
  <cp:revision>13</cp:revision>
  <cp:lastPrinted>2020-12-10T13:42:00Z</cp:lastPrinted>
  <dcterms:created xsi:type="dcterms:W3CDTF">2020-11-17T09:40:00Z</dcterms:created>
  <dcterms:modified xsi:type="dcterms:W3CDTF">2020-12-21T07:51:00Z</dcterms:modified>
</cp:coreProperties>
</file>