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24A73" w14:textId="77777777" w:rsidR="00F521AA" w:rsidRPr="00F1171A" w:rsidRDefault="00F521AA" w:rsidP="00F521AA">
      <w:pPr>
        <w:pStyle w:val="30"/>
        <w:shd w:val="clear" w:color="auto" w:fill="auto"/>
        <w:spacing w:before="0" w:after="0" w:line="240" w:lineRule="exact"/>
        <w:rPr>
          <w:lang w:bidi="en-US"/>
        </w:rPr>
      </w:pPr>
      <w:r w:rsidRPr="00F1171A">
        <w:t xml:space="preserve">План неотложных мероприятий по предупреждению распространения </w:t>
      </w:r>
      <w:proofErr w:type="spellStart"/>
      <w:r w:rsidRPr="00F1171A">
        <w:t>коронавирусной</w:t>
      </w:r>
      <w:proofErr w:type="spellEnd"/>
      <w:r w:rsidRPr="00F1171A">
        <w:t xml:space="preserve"> инфекции </w:t>
      </w:r>
      <w:r w:rsidRPr="00F1171A">
        <w:rPr>
          <w:lang w:bidi="en-US"/>
        </w:rPr>
        <w:t>(</w:t>
      </w:r>
      <w:r w:rsidRPr="00F1171A">
        <w:rPr>
          <w:lang w:val="en-US" w:bidi="en-US"/>
        </w:rPr>
        <w:t>COVID</w:t>
      </w:r>
      <w:r w:rsidRPr="00F1171A">
        <w:rPr>
          <w:lang w:bidi="en-US"/>
        </w:rPr>
        <w:t>-19)</w:t>
      </w:r>
    </w:p>
    <w:p w14:paraId="50FEF19F" w14:textId="77777777" w:rsidR="00F521AA" w:rsidRDefault="00F521AA" w:rsidP="00F521AA">
      <w:pPr>
        <w:pStyle w:val="30"/>
        <w:shd w:val="clear" w:color="auto" w:fill="auto"/>
        <w:spacing w:before="0" w:after="0" w:line="240" w:lineRule="exact"/>
        <w:rPr>
          <w:lang w:bidi="en-US"/>
        </w:rPr>
      </w:pPr>
    </w:p>
    <w:p w14:paraId="5F88446A" w14:textId="77777777" w:rsidR="00F521AA" w:rsidRDefault="00F521AA" w:rsidP="00F521AA">
      <w:pPr>
        <w:pStyle w:val="30"/>
        <w:shd w:val="clear" w:color="auto" w:fill="auto"/>
        <w:spacing w:before="0" w:after="0" w:line="240" w:lineRule="exact"/>
        <w:rPr>
          <w:lang w:bidi="en-US"/>
        </w:rPr>
      </w:pPr>
    </w:p>
    <w:tbl>
      <w:tblPr>
        <w:tblStyle w:val="a4"/>
        <w:tblW w:w="15593" w:type="dxa"/>
        <w:tblLook w:val="04A0" w:firstRow="1" w:lastRow="0" w:firstColumn="1" w:lastColumn="0" w:noHBand="0" w:noVBand="1"/>
      </w:tblPr>
      <w:tblGrid>
        <w:gridCol w:w="733"/>
        <w:gridCol w:w="11991"/>
        <w:gridCol w:w="2869"/>
      </w:tblGrid>
      <w:tr w:rsidR="00F521AA" w14:paraId="62AE51C3" w14:textId="77777777" w:rsidTr="009228EC">
        <w:tc>
          <w:tcPr>
            <w:tcW w:w="733" w:type="dxa"/>
          </w:tcPr>
          <w:p w14:paraId="09B586AE" w14:textId="77777777" w:rsidR="00F521AA" w:rsidRPr="005C1DFD" w:rsidRDefault="00F521AA" w:rsidP="009228EC">
            <w:pPr>
              <w:pStyle w:val="30"/>
              <w:shd w:val="clear" w:color="auto" w:fill="auto"/>
              <w:spacing w:before="0" w:after="0" w:line="240" w:lineRule="auto"/>
              <w:rPr>
                <w:lang w:bidi="en-US"/>
              </w:rPr>
            </w:pPr>
            <w:r w:rsidRPr="005C1DFD">
              <w:rPr>
                <w:lang w:val="en-US" w:bidi="en-US"/>
              </w:rPr>
              <w:t>N</w:t>
            </w:r>
            <w:r w:rsidRPr="005C1DFD">
              <w:rPr>
                <w:lang w:bidi="en-US"/>
              </w:rPr>
              <w:t xml:space="preserve"> п/п</w:t>
            </w:r>
          </w:p>
        </w:tc>
        <w:tc>
          <w:tcPr>
            <w:tcW w:w="11991" w:type="dxa"/>
          </w:tcPr>
          <w:p w14:paraId="13FC7178" w14:textId="77777777" w:rsidR="00F521AA" w:rsidRPr="005C1DFD" w:rsidRDefault="00F521AA" w:rsidP="009228EC">
            <w:pPr>
              <w:pStyle w:val="30"/>
              <w:shd w:val="clear" w:color="auto" w:fill="auto"/>
              <w:spacing w:before="0" w:after="0" w:line="240" w:lineRule="auto"/>
              <w:rPr>
                <w:lang w:bidi="en-US"/>
              </w:rPr>
            </w:pPr>
            <w:r w:rsidRPr="005C1DFD">
              <w:rPr>
                <w:rStyle w:val="105pt"/>
                <w:sz w:val="24"/>
                <w:szCs w:val="24"/>
              </w:rPr>
              <w:t>Мероприятия</w:t>
            </w:r>
          </w:p>
        </w:tc>
        <w:tc>
          <w:tcPr>
            <w:tcW w:w="2869" w:type="dxa"/>
          </w:tcPr>
          <w:p w14:paraId="5699BB2B" w14:textId="77777777" w:rsidR="00F521AA" w:rsidRPr="005C1DFD" w:rsidRDefault="00F521AA" w:rsidP="009228EC">
            <w:pPr>
              <w:pStyle w:val="30"/>
              <w:shd w:val="clear" w:color="auto" w:fill="auto"/>
              <w:spacing w:before="0" w:after="0" w:line="240" w:lineRule="auto"/>
              <w:rPr>
                <w:lang w:bidi="en-US"/>
              </w:rPr>
            </w:pPr>
            <w:r w:rsidRPr="005C1DFD">
              <w:rPr>
                <w:rStyle w:val="105pt"/>
                <w:sz w:val="24"/>
                <w:szCs w:val="24"/>
              </w:rPr>
              <w:t>Ответственный исполнитель</w:t>
            </w:r>
          </w:p>
        </w:tc>
      </w:tr>
      <w:tr w:rsidR="00F521AA" w14:paraId="555E3584" w14:textId="77777777" w:rsidTr="009228EC">
        <w:tc>
          <w:tcPr>
            <w:tcW w:w="15593" w:type="dxa"/>
            <w:gridSpan w:val="3"/>
          </w:tcPr>
          <w:p w14:paraId="54838A51" w14:textId="77777777" w:rsidR="00F521AA" w:rsidRPr="00892C77" w:rsidRDefault="00F521AA" w:rsidP="00F521AA">
            <w:pPr>
              <w:pStyle w:val="30"/>
              <w:numPr>
                <w:ilvl w:val="0"/>
                <w:numId w:val="1"/>
              </w:numPr>
              <w:shd w:val="clear" w:color="auto" w:fill="auto"/>
              <w:spacing w:before="0" w:after="0" w:line="240" w:lineRule="auto"/>
              <w:rPr>
                <w:lang w:bidi="en-US"/>
              </w:rPr>
            </w:pPr>
            <w:r w:rsidRPr="00892C77">
              <w:rPr>
                <w:lang w:bidi="en-US"/>
              </w:rPr>
              <w:t>Мероприятия, проводимые в служебных помещениях</w:t>
            </w:r>
          </w:p>
        </w:tc>
      </w:tr>
      <w:tr w:rsidR="00F521AA" w14:paraId="4BDA0DE1" w14:textId="77777777" w:rsidTr="009228EC">
        <w:tc>
          <w:tcPr>
            <w:tcW w:w="733" w:type="dxa"/>
          </w:tcPr>
          <w:p w14:paraId="1A37FEF8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1.1.</w:t>
            </w:r>
          </w:p>
        </w:tc>
        <w:tc>
          <w:tcPr>
            <w:tcW w:w="11991" w:type="dxa"/>
          </w:tcPr>
          <w:p w14:paraId="713D26CA" w14:textId="77777777" w:rsidR="00F521AA" w:rsidRPr="00892C77" w:rsidRDefault="00F521AA" w:rsidP="009228EC">
            <w:pPr>
              <w:pStyle w:val="4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92C77">
              <w:rPr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входные группы, лифты, комнаты приема пищи, отдыха, санузлы, комнаты и оборудования для занятия спортом и т.п.</w:t>
            </w:r>
          </w:p>
        </w:tc>
        <w:tc>
          <w:tcPr>
            <w:tcW w:w="2869" w:type="dxa"/>
          </w:tcPr>
          <w:p w14:paraId="52060426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6DA93F83" w14:textId="77777777" w:rsidTr="009228EC">
        <w:tc>
          <w:tcPr>
            <w:tcW w:w="733" w:type="dxa"/>
          </w:tcPr>
          <w:p w14:paraId="0753560C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1.2.</w:t>
            </w:r>
          </w:p>
        </w:tc>
        <w:tc>
          <w:tcPr>
            <w:tcW w:w="11991" w:type="dxa"/>
          </w:tcPr>
          <w:p w14:paraId="2318ADA7" w14:textId="77777777" w:rsidR="00F521AA" w:rsidRPr="00892C77" w:rsidRDefault="00F521AA" w:rsidP="009228EC">
            <w:pPr>
              <w:pStyle w:val="4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92C77">
              <w:rPr>
                <w:sz w:val="24"/>
                <w:szCs w:val="24"/>
              </w:rPr>
              <w:t>Обеспечить регулярное (каждые 2 часа) проветривание рабочих помещений, принять меры по обеспечению помещений, где могут одновременно находится какое-то число сотрудников (холлы, служебные залы, столовые и другие) оборудованием для обеззараживания воздуха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14:paraId="04CAA85A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022750C9" w14:textId="77777777" w:rsidTr="009228EC">
        <w:tc>
          <w:tcPr>
            <w:tcW w:w="733" w:type="dxa"/>
          </w:tcPr>
          <w:p w14:paraId="10F674FC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1.3.</w:t>
            </w:r>
          </w:p>
        </w:tc>
        <w:tc>
          <w:tcPr>
            <w:tcW w:w="11991" w:type="dxa"/>
          </w:tcPr>
          <w:p w14:paraId="59F2ACB4" w14:textId="77777777" w:rsidR="00F521AA" w:rsidRPr="00892C77" w:rsidRDefault="00F521AA" w:rsidP="009228EC">
            <w:pPr>
              <w:pStyle w:val="40"/>
              <w:shd w:val="clear" w:color="auto" w:fill="auto"/>
              <w:spacing w:before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892C77">
              <w:rPr>
                <w:sz w:val="24"/>
                <w:szCs w:val="24"/>
              </w:rPr>
              <w:t>Обеспечить при возможности более свободную рассадку сотрудников в кабинетах (2 метра между людьми).</w:t>
            </w:r>
          </w:p>
        </w:tc>
        <w:tc>
          <w:tcPr>
            <w:tcW w:w="2869" w:type="dxa"/>
          </w:tcPr>
          <w:p w14:paraId="4DD86855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5F2AA894" w14:textId="77777777" w:rsidTr="009228EC">
        <w:tc>
          <w:tcPr>
            <w:tcW w:w="733" w:type="dxa"/>
          </w:tcPr>
          <w:p w14:paraId="3952E292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>
              <w:rPr>
                <w:b w:val="0"/>
                <w:lang w:bidi="en-US"/>
              </w:rPr>
              <w:t>1.4</w:t>
            </w:r>
          </w:p>
        </w:tc>
        <w:tc>
          <w:tcPr>
            <w:tcW w:w="11991" w:type="dxa"/>
          </w:tcPr>
          <w:p w14:paraId="3BCAD3AF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Во избежание скопления большого количества сотрудников в столовых увеличить период их работы и установить график их посещения в обеденные перерыв. В столовых кратно увеличить влажную уборку с применением дезинфектантов, обеспечить использование установок для обеззараживания воздуха. Предусмотреть специально выделенные места для приема пищи (в случае отсутствия столовых).</w:t>
            </w:r>
          </w:p>
        </w:tc>
        <w:tc>
          <w:tcPr>
            <w:tcW w:w="2869" w:type="dxa"/>
          </w:tcPr>
          <w:p w14:paraId="6F27A67B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55D3F307" w14:textId="77777777" w:rsidTr="009228EC">
        <w:tc>
          <w:tcPr>
            <w:tcW w:w="733" w:type="dxa"/>
          </w:tcPr>
          <w:p w14:paraId="02922530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>
              <w:rPr>
                <w:b w:val="0"/>
                <w:lang w:bidi="en-US"/>
              </w:rPr>
              <w:t>1.5</w:t>
            </w:r>
          </w:p>
        </w:tc>
        <w:tc>
          <w:tcPr>
            <w:tcW w:w="11991" w:type="dxa"/>
          </w:tcPr>
          <w:p w14:paraId="3BA959BC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Исключить использование в служебных помещениях систем кондиционирования и технических систем вентиляции.</w:t>
            </w:r>
          </w:p>
        </w:tc>
        <w:tc>
          <w:tcPr>
            <w:tcW w:w="2869" w:type="dxa"/>
          </w:tcPr>
          <w:p w14:paraId="6AE45D16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2B0D6A76" w14:textId="77777777" w:rsidTr="009228EC">
        <w:tc>
          <w:tcPr>
            <w:tcW w:w="733" w:type="dxa"/>
          </w:tcPr>
          <w:p w14:paraId="3F1F2BE2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>
              <w:rPr>
                <w:b w:val="0"/>
                <w:lang w:bidi="en-US"/>
              </w:rPr>
              <w:t>1.6</w:t>
            </w:r>
          </w:p>
        </w:tc>
        <w:tc>
          <w:tcPr>
            <w:tcW w:w="11991" w:type="dxa"/>
          </w:tcPr>
          <w:p w14:paraId="29E35CDD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Обеспечить наличие в санузлах в зонах приема налогоплательщиков средств гигиены и дезинфекции.</w:t>
            </w:r>
          </w:p>
        </w:tc>
        <w:tc>
          <w:tcPr>
            <w:tcW w:w="2869" w:type="dxa"/>
          </w:tcPr>
          <w:p w14:paraId="126E4302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452BB69A" w14:textId="77777777" w:rsidTr="009228EC">
        <w:tc>
          <w:tcPr>
            <w:tcW w:w="15593" w:type="dxa"/>
            <w:gridSpan w:val="3"/>
          </w:tcPr>
          <w:p w14:paraId="3CB9F654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rPr>
                <w:lang w:bidi="en-US"/>
              </w:rPr>
            </w:pPr>
            <w:r w:rsidRPr="00892C77">
              <w:rPr>
                <w:rStyle w:val="105pt"/>
                <w:sz w:val="24"/>
                <w:szCs w:val="24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</w:tc>
      </w:tr>
      <w:tr w:rsidR="00F521AA" w14:paraId="04D3B406" w14:textId="77777777" w:rsidTr="009228EC">
        <w:tc>
          <w:tcPr>
            <w:tcW w:w="733" w:type="dxa"/>
          </w:tcPr>
          <w:p w14:paraId="390913BA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2.1.</w:t>
            </w:r>
          </w:p>
        </w:tc>
        <w:tc>
          <w:tcPr>
            <w:tcW w:w="11991" w:type="dxa"/>
          </w:tcPr>
          <w:p w14:paraId="2C46A1FC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 xml:space="preserve">Изменить график работы с целью исключения массового скопления при входе и выходе сотрудников (например, вход с 8 - 10 час утра группами или по отделам, выход </w:t>
            </w:r>
            <w:r w:rsidRPr="00892C77">
              <w:rPr>
                <w:rStyle w:val="105pt1pt"/>
                <w:sz w:val="24"/>
                <w:szCs w:val="24"/>
              </w:rPr>
              <w:t>17-19</w:t>
            </w:r>
            <w:r w:rsidRPr="00892C77">
              <w:rPr>
                <w:rStyle w:val="105pt"/>
                <w:sz w:val="24"/>
                <w:szCs w:val="24"/>
              </w:rPr>
              <w:t xml:space="preserve"> час аналогично).</w:t>
            </w:r>
          </w:p>
        </w:tc>
        <w:tc>
          <w:tcPr>
            <w:tcW w:w="2869" w:type="dxa"/>
          </w:tcPr>
          <w:p w14:paraId="2CC10B1A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7504EC67" w14:textId="77777777" w:rsidTr="009228EC">
        <w:tc>
          <w:tcPr>
            <w:tcW w:w="733" w:type="dxa"/>
          </w:tcPr>
          <w:p w14:paraId="48ADF9E9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2.2</w:t>
            </w:r>
          </w:p>
        </w:tc>
        <w:tc>
          <w:tcPr>
            <w:tcW w:w="11991" w:type="dxa"/>
          </w:tcPr>
          <w:p w14:paraId="55592E2B" w14:textId="77777777" w:rsidR="00F521AA" w:rsidRDefault="00F521AA" w:rsidP="009228EC">
            <w:pPr>
              <w:pStyle w:val="1"/>
              <w:shd w:val="clear" w:color="auto" w:fill="auto"/>
              <w:spacing w:line="240" w:lineRule="auto"/>
              <w:jc w:val="both"/>
              <w:rPr>
                <w:rStyle w:val="105pt"/>
                <w:sz w:val="24"/>
                <w:szCs w:val="24"/>
              </w:rPr>
            </w:pPr>
            <w:r w:rsidRPr="00892C77">
              <w:rPr>
                <w:rStyle w:val="105pt"/>
                <w:sz w:val="24"/>
                <w:szCs w:val="24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врача).</w:t>
            </w:r>
          </w:p>
          <w:p w14:paraId="594D0F3F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</w:p>
        </w:tc>
        <w:tc>
          <w:tcPr>
            <w:tcW w:w="2869" w:type="dxa"/>
          </w:tcPr>
          <w:p w14:paraId="7C4EC5BD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2852E349" w14:textId="77777777" w:rsidTr="009228EC">
        <w:tc>
          <w:tcPr>
            <w:tcW w:w="733" w:type="dxa"/>
          </w:tcPr>
          <w:p w14:paraId="58EE184A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2.3</w:t>
            </w:r>
          </w:p>
        </w:tc>
        <w:tc>
          <w:tcPr>
            <w:tcW w:w="11991" w:type="dxa"/>
          </w:tcPr>
          <w:p w14:paraId="4126A5E0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Обязать отстраненного работника вызвать врача и по итогам проинформировать своего непосредственного 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2869" w:type="dxa"/>
          </w:tcPr>
          <w:p w14:paraId="02B657CC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7F2948DF" w14:textId="77777777" w:rsidTr="009228EC">
        <w:tc>
          <w:tcPr>
            <w:tcW w:w="733" w:type="dxa"/>
          </w:tcPr>
          <w:p w14:paraId="0EE62784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2.4</w:t>
            </w:r>
          </w:p>
        </w:tc>
        <w:tc>
          <w:tcPr>
            <w:tcW w:w="11991" w:type="dxa"/>
          </w:tcPr>
          <w:p w14:paraId="2E869BB7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</w:p>
        </w:tc>
        <w:tc>
          <w:tcPr>
            <w:tcW w:w="2869" w:type="dxa"/>
          </w:tcPr>
          <w:p w14:paraId="7D108E1F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71A33D11" w14:textId="77777777" w:rsidTr="009228EC">
        <w:tc>
          <w:tcPr>
            <w:tcW w:w="733" w:type="dxa"/>
          </w:tcPr>
          <w:p w14:paraId="6DDD9EE6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2.5</w:t>
            </w:r>
          </w:p>
        </w:tc>
        <w:tc>
          <w:tcPr>
            <w:tcW w:w="11991" w:type="dxa"/>
          </w:tcPr>
          <w:p w14:paraId="6A25E28D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2869" w:type="dxa"/>
          </w:tcPr>
          <w:p w14:paraId="4A7124F2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175A06E0" w14:textId="77777777" w:rsidTr="009228EC">
        <w:tc>
          <w:tcPr>
            <w:tcW w:w="733" w:type="dxa"/>
          </w:tcPr>
          <w:p w14:paraId="1E6A9742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lastRenderedPageBreak/>
              <w:t>2.6</w:t>
            </w:r>
          </w:p>
        </w:tc>
        <w:tc>
          <w:tcPr>
            <w:tcW w:w="11991" w:type="dxa"/>
          </w:tcPr>
          <w:p w14:paraId="7A398FF9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Рассмотреть возможность организации удаленного доступа к информационным ресурсам ФОИВ или предприятия для выполнения работниками должностных обязанностей при режиме самоизоляции.</w:t>
            </w:r>
          </w:p>
        </w:tc>
        <w:tc>
          <w:tcPr>
            <w:tcW w:w="2869" w:type="dxa"/>
          </w:tcPr>
          <w:p w14:paraId="0D552ADD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1CA4124E" w14:textId="77777777" w:rsidTr="009228EC">
        <w:tc>
          <w:tcPr>
            <w:tcW w:w="733" w:type="dxa"/>
          </w:tcPr>
          <w:p w14:paraId="73C687C1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2.7</w:t>
            </w:r>
          </w:p>
        </w:tc>
        <w:tc>
          <w:tcPr>
            <w:tcW w:w="11991" w:type="dxa"/>
          </w:tcPr>
          <w:p w14:paraId="2252E2CA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892C77">
              <w:rPr>
                <w:rStyle w:val="105pt"/>
                <w:sz w:val="24"/>
                <w:szCs w:val="24"/>
              </w:rPr>
              <w:t>Запретить культурно-массовые и спортивные мероприятия.</w:t>
            </w:r>
          </w:p>
        </w:tc>
        <w:tc>
          <w:tcPr>
            <w:tcW w:w="2869" w:type="dxa"/>
          </w:tcPr>
          <w:p w14:paraId="60D3139B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042497BF" w14:textId="77777777" w:rsidTr="009228EC">
        <w:tc>
          <w:tcPr>
            <w:tcW w:w="733" w:type="dxa"/>
          </w:tcPr>
          <w:p w14:paraId="5D5EEA83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2.8</w:t>
            </w:r>
          </w:p>
        </w:tc>
        <w:tc>
          <w:tcPr>
            <w:tcW w:w="11991" w:type="dxa"/>
          </w:tcPr>
          <w:p w14:paraId="1D579BED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Временно ограничить личный прием граждан. Пришедшим на личный прием рекомендовать обращаться в письменной форме. Разместить данную информацию на стендах, на официальном сайте</w:t>
            </w:r>
            <w:r>
              <w:rPr>
                <w:rStyle w:val="105pt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14:paraId="4505A1FF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1F6B26DB" w14:textId="77777777" w:rsidTr="009228EC">
        <w:tc>
          <w:tcPr>
            <w:tcW w:w="733" w:type="dxa"/>
          </w:tcPr>
          <w:p w14:paraId="0ADE2147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2.9</w:t>
            </w:r>
          </w:p>
        </w:tc>
        <w:tc>
          <w:tcPr>
            <w:tcW w:w="11991" w:type="dxa"/>
          </w:tcPr>
          <w:p w14:paraId="06AF5EB0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Ограничить мероприятия, связанные с проведением конкурсов на замещение вакантных должностей.</w:t>
            </w:r>
          </w:p>
        </w:tc>
        <w:tc>
          <w:tcPr>
            <w:tcW w:w="2869" w:type="dxa"/>
          </w:tcPr>
          <w:p w14:paraId="10D03AC4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5F8D6831" w14:textId="77777777" w:rsidTr="009228EC">
        <w:tc>
          <w:tcPr>
            <w:tcW w:w="733" w:type="dxa"/>
          </w:tcPr>
          <w:p w14:paraId="6CBE5521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2.10</w:t>
            </w:r>
          </w:p>
        </w:tc>
        <w:tc>
          <w:tcPr>
            <w:tcW w:w="11991" w:type="dxa"/>
          </w:tcPr>
          <w:p w14:paraId="5CD4CE52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следования.</w:t>
            </w:r>
          </w:p>
        </w:tc>
        <w:tc>
          <w:tcPr>
            <w:tcW w:w="2869" w:type="dxa"/>
          </w:tcPr>
          <w:p w14:paraId="6AFBF907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43C8D449" w14:textId="77777777" w:rsidTr="009228EC">
        <w:tc>
          <w:tcPr>
            <w:tcW w:w="733" w:type="dxa"/>
          </w:tcPr>
          <w:p w14:paraId="4EE31A4F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2.11</w:t>
            </w:r>
          </w:p>
        </w:tc>
        <w:tc>
          <w:tcPr>
            <w:tcW w:w="11991" w:type="dxa"/>
          </w:tcPr>
          <w:p w14:paraId="797521DC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Решить вопрос о переводе на дистанционное обучение в подведомственных учебно</w:t>
            </w:r>
            <w:r>
              <w:rPr>
                <w:rStyle w:val="105pt"/>
                <w:sz w:val="24"/>
                <w:szCs w:val="24"/>
              </w:rPr>
              <w:t>-</w:t>
            </w:r>
            <w:r w:rsidRPr="00892C77">
              <w:rPr>
                <w:rStyle w:val="105pt"/>
                <w:sz w:val="24"/>
                <w:szCs w:val="24"/>
              </w:rPr>
              <w:t>образовательных центрах.</w:t>
            </w:r>
          </w:p>
        </w:tc>
        <w:tc>
          <w:tcPr>
            <w:tcW w:w="2869" w:type="dxa"/>
          </w:tcPr>
          <w:p w14:paraId="1DA0FAF9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50EB9DB3" w14:textId="77777777" w:rsidTr="009228EC">
        <w:trPr>
          <w:trHeight w:val="421"/>
        </w:trPr>
        <w:tc>
          <w:tcPr>
            <w:tcW w:w="733" w:type="dxa"/>
          </w:tcPr>
          <w:p w14:paraId="0A84C658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2.12</w:t>
            </w:r>
          </w:p>
        </w:tc>
        <w:tc>
          <w:tcPr>
            <w:tcW w:w="11991" w:type="dxa"/>
          </w:tcPr>
          <w:p w14:paraId="22B9DEEF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Подготовить указания об особом режиме работы подведомственных учреждений (например, санатории, детский оздоровительный лагерь).</w:t>
            </w:r>
          </w:p>
        </w:tc>
        <w:tc>
          <w:tcPr>
            <w:tcW w:w="2869" w:type="dxa"/>
          </w:tcPr>
          <w:p w14:paraId="4FAA3CCE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7DA4992F" w14:textId="77777777" w:rsidTr="009228EC">
        <w:trPr>
          <w:trHeight w:val="88"/>
        </w:trPr>
        <w:tc>
          <w:tcPr>
            <w:tcW w:w="15593" w:type="dxa"/>
            <w:gridSpan w:val="3"/>
          </w:tcPr>
          <w:p w14:paraId="7A0DC752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rPr>
                <w:lang w:bidi="en-US"/>
              </w:rPr>
            </w:pPr>
            <w:r w:rsidRPr="00892C77">
              <w:rPr>
                <w:rStyle w:val="105pt"/>
                <w:sz w:val="24"/>
                <w:szCs w:val="24"/>
              </w:rPr>
              <w:t>3. Мероприятия по взаимодействию с посетителями</w:t>
            </w:r>
          </w:p>
        </w:tc>
      </w:tr>
      <w:tr w:rsidR="00F521AA" w14:paraId="3F25FAD3" w14:textId="77777777" w:rsidTr="009228EC">
        <w:trPr>
          <w:trHeight w:val="421"/>
        </w:trPr>
        <w:tc>
          <w:tcPr>
            <w:tcW w:w="733" w:type="dxa"/>
          </w:tcPr>
          <w:p w14:paraId="2E959EC8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3.1</w:t>
            </w:r>
          </w:p>
        </w:tc>
        <w:tc>
          <w:tcPr>
            <w:tcW w:w="11991" w:type="dxa"/>
          </w:tcPr>
          <w:p w14:paraId="3CF91820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  <w:rPr>
                <w:rStyle w:val="105pt"/>
                <w:sz w:val="24"/>
                <w:szCs w:val="24"/>
              </w:rPr>
            </w:pPr>
            <w:r w:rsidRPr="00892C77">
              <w:rPr>
                <w:rStyle w:val="105pt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СМИ, интернет-сайте и на информационно-просветительских стендах/стойках</w:t>
            </w:r>
            <w:r>
              <w:rPr>
                <w:rStyle w:val="105pt"/>
                <w:sz w:val="24"/>
                <w:szCs w:val="24"/>
              </w:rPr>
              <w:t>.</w:t>
            </w:r>
          </w:p>
        </w:tc>
        <w:tc>
          <w:tcPr>
            <w:tcW w:w="2869" w:type="dxa"/>
          </w:tcPr>
          <w:p w14:paraId="3B1F69AE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790779EB" w14:textId="77777777" w:rsidTr="009228EC">
        <w:trPr>
          <w:trHeight w:val="421"/>
        </w:trPr>
        <w:tc>
          <w:tcPr>
            <w:tcW w:w="733" w:type="dxa"/>
          </w:tcPr>
          <w:p w14:paraId="2F14367D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3.2</w:t>
            </w:r>
          </w:p>
        </w:tc>
        <w:tc>
          <w:tcPr>
            <w:tcW w:w="11991" w:type="dxa"/>
          </w:tcPr>
          <w:p w14:paraId="357B17FA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В помещениях для посетителей не реже 1 раза в час проводить влажную уборку дезинфицирующими средствами в местах ожидания, информирования, приема и обслуживания, включая обработку столов, стульев, стендов, а также пишущих принадлежностей.</w:t>
            </w:r>
          </w:p>
        </w:tc>
        <w:tc>
          <w:tcPr>
            <w:tcW w:w="2869" w:type="dxa"/>
          </w:tcPr>
          <w:p w14:paraId="4E539EFF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1D3DD16D" w14:textId="77777777" w:rsidTr="009228EC">
        <w:trPr>
          <w:trHeight w:val="421"/>
        </w:trPr>
        <w:tc>
          <w:tcPr>
            <w:tcW w:w="733" w:type="dxa"/>
          </w:tcPr>
          <w:p w14:paraId="2EDD320B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3.3.</w:t>
            </w:r>
          </w:p>
        </w:tc>
        <w:tc>
          <w:tcPr>
            <w:tcW w:w="11991" w:type="dxa"/>
          </w:tcPr>
          <w:p w14:paraId="76D5ABA1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Разместить на входе в здание бокс для приема входящей корреспонденции (заполненных запросов, заявлений, обращений, налоговых деклараций (расчетов) и т.п.) для последующей регистрации указанных документов.</w:t>
            </w:r>
          </w:p>
        </w:tc>
        <w:tc>
          <w:tcPr>
            <w:tcW w:w="2869" w:type="dxa"/>
          </w:tcPr>
          <w:p w14:paraId="7E26454F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3F5C80CB" w14:textId="77777777" w:rsidTr="009228EC">
        <w:trPr>
          <w:trHeight w:val="421"/>
        </w:trPr>
        <w:tc>
          <w:tcPr>
            <w:tcW w:w="733" w:type="dxa"/>
          </w:tcPr>
          <w:p w14:paraId="67980176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3.4.</w:t>
            </w:r>
          </w:p>
        </w:tc>
        <w:tc>
          <w:tcPr>
            <w:tcW w:w="11991" w:type="dxa"/>
          </w:tcPr>
          <w:p w14:paraId="4D7CF4EB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При визуальном выявлении в помещении для приема посетителей с симптомами заболевания, предложить гражданину обратиться к врачу и воспользоваться другими доступными способами обращения в учреждение (письменное обращение, интернет-сервисы, обращение в Единый Контакт-центр (при наличии).</w:t>
            </w:r>
          </w:p>
        </w:tc>
        <w:tc>
          <w:tcPr>
            <w:tcW w:w="2869" w:type="dxa"/>
          </w:tcPr>
          <w:p w14:paraId="4DCCA82C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6425E659" w14:textId="77777777" w:rsidTr="009228EC">
        <w:trPr>
          <w:trHeight w:val="209"/>
        </w:trPr>
        <w:tc>
          <w:tcPr>
            <w:tcW w:w="733" w:type="dxa"/>
          </w:tcPr>
          <w:p w14:paraId="5AC5B94C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3.5</w:t>
            </w:r>
          </w:p>
        </w:tc>
        <w:tc>
          <w:tcPr>
            <w:tcW w:w="11991" w:type="dxa"/>
          </w:tcPr>
          <w:p w14:paraId="6E62725F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В зоне приема граждан разместить стенды/памятки по мерам профилактики распространения вируса.</w:t>
            </w:r>
          </w:p>
        </w:tc>
        <w:tc>
          <w:tcPr>
            <w:tcW w:w="2869" w:type="dxa"/>
          </w:tcPr>
          <w:p w14:paraId="51CA9794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15B8BCB2" w14:textId="77777777" w:rsidTr="009228EC">
        <w:trPr>
          <w:trHeight w:val="177"/>
        </w:trPr>
        <w:tc>
          <w:tcPr>
            <w:tcW w:w="733" w:type="dxa"/>
          </w:tcPr>
          <w:p w14:paraId="1D02DF84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3.6</w:t>
            </w:r>
          </w:p>
        </w:tc>
        <w:tc>
          <w:tcPr>
            <w:tcW w:w="11991" w:type="dxa"/>
          </w:tcPr>
          <w:p w14:paraId="1245961C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Обеспечить время нахождения посетителя в помещениях для приема не более 15 минут.</w:t>
            </w:r>
          </w:p>
        </w:tc>
        <w:tc>
          <w:tcPr>
            <w:tcW w:w="2869" w:type="dxa"/>
          </w:tcPr>
          <w:p w14:paraId="129C6AC5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301BD1AB" w14:textId="77777777" w:rsidTr="009228EC">
        <w:trPr>
          <w:trHeight w:val="421"/>
        </w:trPr>
        <w:tc>
          <w:tcPr>
            <w:tcW w:w="733" w:type="dxa"/>
          </w:tcPr>
          <w:p w14:paraId="6B2BA3D2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3.7</w:t>
            </w:r>
          </w:p>
        </w:tc>
        <w:tc>
          <w:tcPr>
            <w:tcW w:w="11991" w:type="dxa"/>
          </w:tcPr>
          <w:p w14:paraId="0438A11C" w14:textId="77777777" w:rsidR="00F521AA" w:rsidRPr="00892C77" w:rsidRDefault="00F521AA" w:rsidP="009228EC">
            <w:pPr>
              <w:pStyle w:val="1"/>
              <w:spacing w:line="240" w:lineRule="auto"/>
              <w:jc w:val="both"/>
              <w:rPr>
                <w:rStyle w:val="105pt"/>
                <w:sz w:val="24"/>
                <w:szCs w:val="24"/>
              </w:rPr>
            </w:pPr>
            <w:r w:rsidRPr="00892C77">
              <w:rPr>
                <w:rStyle w:val="105pt"/>
                <w:sz w:val="24"/>
                <w:szCs w:val="24"/>
              </w:rPr>
              <w:t>Обеспечить наличие отдельного помещения для изоляции людей в случае выявления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892C77">
              <w:rPr>
                <w:rStyle w:val="105pt"/>
                <w:sz w:val="24"/>
                <w:szCs w:val="24"/>
              </w:rPr>
              <w:t>подозрения на ухудшение самочувствия или симптомов заболевания, до приезда бригады скорой медицинской помощи.</w:t>
            </w:r>
          </w:p>
        </w:tc>
        <w:tc>
          <w:tcPr>
            <w:tcW w:w="2869" w:type="dxa"/>
          </w:tcPr>
          <w:p w14:paraId="0B895F5B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6AA20FEB" w14:textId="77777777" w:rsidTr="009228EC">
        <w:trPr>
          <w:trHeight w:val="182"/>
        </w:trPr>
        <w:tc>
          <w:tcPr>
            <w:tcW w:w="15593" w:type="dxa"/>
            <w:gridSpan w:val="3"/>
            <w:shd w:val="clear" w:color="auto" w:fill="auto"/>
          </w:tcPr>
          <w:p w14:paraId="36475C06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rPr>
                <w:lang w:bidi="en-US"/>
              </w:rPr>
            </w:pPr>
            <w:r w:rsidRPr="00892C77">
              <w:rPr>
                <w:rStyle w:val="105pt"/>
                <w:sz w:val="24"/>
                <w:szCs w:val="24"/>
              </w:rPr>
              <w:t>4. Мероприятия, касающиеся взаимодействия со СМИ</w:t>
            </w:r>
          </w:p>
        </w:tc>
      </w:tr>
      <w:tr w:rsidR="00F521AA" w14:paraId="33F4C668" w14:textId="77777777" w:rsidTr="009228EC">
        <w:trPr>
          <w:trHeight w:val="421"/>
        </w:trPr>
        <w:tc>
          <w:tcPr>
            <w:tcW w:w="733" w:type="dxa"/>
          </w:tcPr>
          <w:p w14:paraId="66499DFC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4.1</w:t>
            </w:r>
          </w:p>
        </w:tc>
        <w:tc>
          <w:tcPr>
            <w:tcW w:w="11991" w:type="dxa"/>
            <w:shd w:val="clear" w:color="auto" w:fill="auto"/>
          </w:tcPr>
          <w:p w14:paraId="313EB0CD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  <w:rPr>
                <w:rStyle w:val="105pt"/>
                <w:sz w:val="24"/>
                <w:szCs w:val="24"/>
              </w:rPr>
            </w:pPr>
            <w:r w:rsidRPr="00892C77">
              <w:rPr>
                <w:rStyle w:val="105pt"/>
                <w:sz w:val="24"/>
                <w:szCs w:val="24"/>
              </w:rPr>
              <w:t>4.1.</w:t>
            </w:r>
            <w:r w:rsidRPr="00892C77">
              <w:rPr>
                <w:rStyle w:val="105pt"/>
                <w:sz w:val="24"/>
                <w:szCs w:val="24"/>
              </w:rPr>
              <w:tab/>
              <w:t xml:space="preserve">Организовать ежедневный мониторинг по ситуации, связанной с коронавирусом в рамках информационного </w:t>
            </w:r>
            <w:r w:rsidRPr="00892C77">
              <w:rPr>
                <w:rStyle w:val="105pt"/>
                <w:sz w:val="24"/>
                <w:szCs w:val="24"/>
              </w:rPr>
              <w:lastRenderedPageBreak/>
              <w:t>поля организации, организовать ежедневный сбор информации о случаях заболеваний новым коронавирусом среди сотрудников ФОИВ (предприятия, филиалов, подведомственных организаций) и принимаемых мерах по недопущению распространения инфекции</w:t>
            </w:r>
          </w:p>
        </w:tc>
        <w:tc>
          <w:tcPr>
            <w:tcW w:w="2869" w:type="dxa"/>
          </w:tcPr>
          <w:p w14:paraId="4D1183A9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0BD50D63" w14:textId="77777777" w:rsidTr="009228EC">
        <w:trPr>
          <w:trHeight w:val="276"/>
        </w:trPr>
        <w:tc>
          <w:tcPr>
            <w:tcW w:w="733" w:type="dxa"/>
          </w:tcPr>
          <w:p w14:paraId="506C5FB8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4.2</w:t>
            </w:r>
          </w:p>
        </w:tc>
        <w:tc>
          <w:tcPr>
            <w:tcW w:w="11991" w:type="dxa"/>
          </w:tcPr>
          <w:p w14:paraId="68A0EACF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Назначить ответственных за систему коммуникации в связи с текущей ситуацией в ФОИВ.</w:t>
            </w:r>
          </w:p>
        </w:tc>
        <w:tc>
          <w:tcPr>
            <w:tcW w:w="2869" w:type="dxa"/>
          </w:tcPr>
          <w:p w14:paraId="005D06A8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06F57414" w14:textId="77777777" w:rsidTr="009228EC">
        <w:trPr>
          <w:trHeight w:val="421"/>
        </w:trPr>
        <w:tc>
          <w:tcPr>
            <w:tcW w:w="733" w:type="dxa"/>
          </w:tcPr>
          <w:p w14:paraId="076F44D8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4.3</w:t>
            </w:r>
          </w:p>
        </w:tc>
        <w:tc>
          <w:tcPr>
            <w:tcW w:w="11991" w:type="dxa"/>
          </w:tcPr>
          <w:p w14:paraId="52B0C4F6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Обеспечить размещение информационного баннера и новости на сайте о мерах, применяемых в ФОИВ (организации, предприятии) в связи с эпидемиологической обстановкой.</w:t>
            </w:r>
          </w:p>
        </w:tc>
        <w:tc>
          <w:tcPr>
            <w:tcW w:w="2869" w:type="dxa"/>
          </w:tcPr>
          <w:p w14:paraId="6280EC48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005409CA" w14:textId="77777777" w:rsidTr="009228EC">
        <w:trPr>
          <w:trHeight w:val="227"/>
        </w:trPr>
        <w:tc>
          <w:tcPr>
            <w:tcW w:w="15593" w:type="dxa"/>
            <w:gridSpan w:val="3"/>
          </w:tcPr>
          <w:p w14:paraId="1172E8A7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rPr>
                <w:lang w:bidi="en-US"/>
              </w:rPr>
            </w:pPr>
            <w:r w:rsidRPr="00892C77">
              <w:rPr>
                <w:rStyle w:val="105pt"/>
                <w:sz w:val="24"/>
                <w:szCs w:val="24"/>
              </w:rPr>
              <w:t>5. Иные мероприятия</w:t>
            </w:r>
          </w:p>
        </w:tc>
      </w:tr>
      <w:tr w:rsidR="00F521AA" w14:paraId="2724A8B7" w14:textId="77777777" w:rsidTr="009228EC">
        <w:trPr>
          <w:trHeight w:val="421"/>
        </w:trPr>
        <w:tc>
          <w:tcPr>
            <w:tcW w:w="733" w:type="dxa"/>
          </w:tcPr>
          <w:p w14:paraId="330849EC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5.1</w:t>
            </w:r>
          </w:p>
        </w:tc>
        <w:tc>
          <w:tcPr>
            <w:tcW w:w="11991" w:type="dxa"/>
          </w:tcPr>
          <w:p w14:paraId="6008BDC6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>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</w:p>
        </w:tc>
        <w:tc>
          <w:tcPr>
            <w:tcW w:w="2869" w:type="dxa"/>
          </w:tcPr>
          <w:p w14:paraId="4A653164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  <w:tr w:rsidR="00F521AA" w14:paraId="4042131C" w14:textId="77777777" w:rsidTr="009228EC">
        <w:trPr>
          <w:trHeight w:val="421"/>
        </w:trPr>
        <w:tc>
          <w:tcPr>
            <w:tcW w:w="733" w:type="dxa"/>
          </w:tcPr>
          <w:p w14:paraId="446930B9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  <w:r w:rsidRPr="00892C77">
              <w:rPr>
                <w:b w:val="0"/>
                <w:lang w:bidi="en-US"/>
              </w:rPr>
              <w:t>5.2</w:t>
            </w:r>
          </w:p>
        </w:tc>
        <w:tc>
          <w:tcPr>
            <w:tcW w:w="11991" w:type="dxa"/>
          </w:tcPr>
          <w:p w14:paraId="127F048C" w14:textId="77777777" w:rsidR="00F521AA" w:rsidRPr="00892C77" w:rsidRDefault="00F521AA" w:rsidP="009228EC">
            <w:pPr>
              <w:pStyle w:val="1"/>
              <w:shd w:val="clear" w:color="auto" w:fill="auto"/>
              <w:spacing w:line="240" w:lineRule="auto"/>
              <w:jc w:val="both"/>
            </w:pPr>
            <w:r w:rsidRPr="00892C77">
              <w:rPr>
                <w:rStyle w:val="105pt"/>
                <w:sz w:val="24"/>
                <w:szCs w:val="24"/>
              </w:rPr>
              <w:t xml:space="preserve"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 (памятки, объявления по </w:t>
            </w:r>
            <w:r w:rsidRPr="00892C77">
              <w:rPr>
                <w:rStyle w:val="105pt"/>
                <w:sz w:val="24"/>
                <w:szCs w:val="24"/>
                <w:lang w:val="en-US" w:bidi="en-US"/>
              </w:rPr>
              <w:t>LN</w:t>
            </w:r>
            <w:r w:rsidRPr="00892C77">
              <w:rPr>
                <w:rStyle w:val="105pt"/>
                <w:sz w:val="24"/>
                <w:szCs w:val="24"/>
                <w:lang w:bidi="en-US"/>
              </w:rPr>
              <w:t>)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2DDE3272" w14:textId="77777777" w:rsidR="00F521AA" w:rsidRPr="00892C77" w:rsidRDefault="00F521AA" w:rsidP="009228EC">
            <w:pPr>
              <w:pStyle w:val="30"/>
              <w:shd w:val="clear" w:color="auto" w:fill="auto"/>
              <w:spacing w:before="0" w:after="0" w:line="240" w:lineRule="auto"/>
              <w:jc w:val="both"/>
              <w:rPr>
                <w:b w:val="0"/>
                <w:lang w:bidi="en-US"/>
              </w:rPr>
            </w:pPr>
          </w:p>
        </w:tc>
      </w:tr>
    </w:tbl>
    <w:p w14:paraId="41E3EEE4" w14:textId="77777777" w:rsidR="00F521AA" w:rsidRDefault="00F521AA" w:rsidP="00F521AA">
      <w:pPr>
        <w:pStyle w:val="40"/>
        <w:shd w:val="clear" w:color="auto" w:fill="auto"/>
        <w:spacing w:before="0" w:line="254" w:lineRule="exact"/>
        <w:ind w:right="60" w:firstLine="0"/>
        <w:rPr>
          <w:sz w:val="24"/>
          <w:szCs w:val="24"/>
        </w:rPr>
      </w:pPr>
    </w:p>
    <w:p w14:paraId="605072DF" w14:textId="77777777" w:rsidR="00F521AA" w:rsidRPr="00F1171A" w:rsidRDefault="00F521AA" w:rsidP="00F521AA">
      <w:pPr>
        <w:pStyle w:val="40"/>
        <w:shd w:val="clear" w:color="auto" w:fill="auto"/>
        <w:spacing w:before="0" w:line="254" w:lineRule="exact"/>
        <w:ind w:right="60" w:firstLine="0"/>
        <w:rPr>
          <w:sz w:val="24"/>
          <w:szCs w:val="24"/>
        </w:rPr>
      </w:pPr>
      <w:r w:rsidRPr="00892C77">
        <w:rPr>
          <w:sz w:val="24"/>
          <w:szCs w:val="24"/>
        </w:rPr>
        <w:t xml:space="preserve">План действует до особого распоряжения, вводится приказом по </w:t>
      </w:r>
      <w:proofErr w:type="gramStart"/>
      <w:r w:rsidRPr="00892C77">
        <w:rPr>
          <w:sz w:val="24"/>
          <w:szCs w:val="24"/>
        </w:rPr>
        <w:t xml:space="preserve">ФОИВ </w:t>
      </w:r>
      <w:r>
        <w:rPr>
          <w:sz w:val="24"/>
          <w:szCs w:val="24"/>
        </w:rPr>
        <w:t xml:space="preserve"> (</w:t>
      </w:r>
      <w:proofErr w:type="gramEnd"/>
      <w:r w:rsidRPr="00892C77">
        <w:rPr>
          <w:sz w:val="24"/>
          <w:szCs w:val="24"/>
        </w:rPr>
        <w:t>организации, предприятию).</w:t>
      </w:r>
    </w:p>
    <w:p w14:paraId="20996151" w14:textId="77777777" w:rsidR="000562DB" w:rsidRDefault="00EB03A1">
      <w:bookmarkStart w:id="0" w:name="_GoBack"/>
      <w:bookmarkEnd w:id="0"/>
    </w:p>
    <w:sectPr w:rsidR="000562DB" w:rsidSect="005C1DFD">
      <w:pgSz w:w="16838" w:h="11909" w:orient="landscape"/>
      <w:pgMar w:top="1135" w:right="805" w:bottom="1560" w:left="805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44957"/>
    <w:multiLevelType w:val="hybridMultilevel"/>
    <w:tmpl w:val="0BCC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AA"/>
    <w:rsid w:val="0025532E"/>
    <w:rsid w:val="00560809"/>
    <w:rsid w:val="00916E1F"/>
    <w:rsid w:val="00EB03A1"/>
    <w:rsid w:val="00ED15DD"/>
    <w:rsid w:val="00F5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1A95"/>
  <w15:chartTrackingRefBased/>
  <w15:docId w15:val="{0E21CF89-E4A9-4FF4-AB7B-912F6297D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521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21A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521A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05pt">
    <w:name w:val="Основной текст + 10;5 pt"/>
    <w:basedOn w:val="a3"/>
    <w:rsid w:val="00F521A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21A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5pt1pt">
    <w:name w:val="Основной текст + 10;5 pt;Интервал 1 pt"/>
    <w:basedOn w:val="a3"/>
    <w:rsid w:val="00F521AA"/>
    <w:rPr>
      <w:rFonts w:ascii="Times New Roman" w:eastAsia="Times New Roman" w:hAnsi="Times New Roman" w:cs="Times New Roman"/>
      <w:color w:val="000000"/>
      <w:spacing w:val="3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F521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Основной текст (3)"/>
    <w:basedOn w:val="a"/>
    <w:link w:val="3"/>
    <w:rsid w:val="00F521AA"/>
    <w:pPr>
      <w:shd w:val="clear" w:color="auto" w:fill="FFFFFF"/>
      <w:spacing w:before="1260" w:after="6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F521AA"/>
    <w:pPr>
      <w:shd w:val="clear" w:color="auto" w:fill="FFFFFF"/>
      <w:spacing w:before="180" w:line="259" w:lineRule="exact"/>
      <w:ind w:hanging="600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table" w:styleId="a4">
    <w:name w:val="Table Grid"/>
    <w:basedOn w:val="a1"/>
    <w:uiPriority w:val="59"/>
    <w:rsid w:val="00F521A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961</Words>
  <Characters>5479</Characters>
  <Application>Microsoft Office Word</Application>
  <DocSecurity>0</DocSecurity>
  <Lines>45</Lines>
  <Paragraphs>12</Paragraphs>
  <ScaleCrop>false</ScaleCrop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2020-03-20T12:02:00Z</dcterms:created>
  <dcterms:modified xsi:type="dcterms:W3CDTF">2020-03-20T12:02:00Z</dcterms:modified>
</cp:coreProperties>
</file>