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4657" w14:textId="77777777" w:rsidR="00CE444C" w:rsidRDefault="00CE444C" w:rsidP="00CE444C">
      <w:pPr>
        <w:jc w:val="right"/>
      </w:pPr>
      <w:r>
        <w:t xml:space="preserve">Приложение № 1 </w:t>
      </w:r>
    </w:p>
    <w:p w14:paraId="1A5C6587" w14:textId="77777777" w:rsidR="00CE444C" w:rsidRDefault="00CE444C" w:rsidP="00CE444C">
      <w:pPr>
        <w:jc w:val="right"/>
      </w:pPr>
      <w:r>
        <w:t>к постановлению Президиума ИОООП</w:t>
      </w:r>
    </w:p>
    <w:p w14:paraId="65AFB16D" w14:textId="4413C1FC" w:rsidR="00CE444C" w:rsidRDefault="004C3AEA" w:rsidP="00CE444C">
      <w:pPr>
        <w:jc w:val="right"/>
      </w:pPr>
      <w:r>
        <w:t xml:space="preserve">от </w:t>
      </w:r>
      <w:r w:rsidR="003A1BC9">
        <w:t>04.12.2025</w:t>
      </w:r>
      <w:r w:rsidR="00CE444C">
        <w:t xml:space="preserve">  № </w:t>
      </w:r>
      <w:r w:rsidR="003A1BC9">
        <w:t>18-3</w:t>
      </w:r>
    </w:p>
    <w:p w14:paraId="20368415" w14:textId="77777777" w:rsidR="00CE444C" w:rsidRDefault="00CE444C" w:rsidP="00CE444C">
      <w:pPr>
        <w:jc w:val="right"/>
      </w:pPr>
    </w:p>
    <w:p w14:paraId="6675D92B" w14:textId="77777777" w:rsidR="00CE444C" w:rsidRDefault="00CE444C" w:rsidP="00CE444C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t>Председатель ИОООП</w:t>
      </w:r>
    </w:p>
    <w:p w14:paraId="521921A8" w14:textId="77777777" w:rsidR="00CE444C" w:rsidRDefault="00CE444C" w:rsidP="00CE444C">
      <w:pPr>
        <w:jc w:val="right"/>
        <w:outlineLvl w:val="3"/>
      </w:pPr>
      <w:r>
        <w:t>А.Н. Мирской _____________</w:t>
      </w:r>
    </w:p>
    <w:p w14:paraId="292D1E79" w14:textId="77777777" w:rsidR="00CE444C" w:rsidRDefault="00CE444C" w:rsidP="00CE444C">
      <w:pPr>
        <w:jc w:val="right"/>
        <w:rPr>
          <w:b/>
        </w:rPr>
      </w:pPr>
    </w:p>
    <w:p w14:paraId="42F6C5C6" w14:textId="77777777" w:rsidR="00CE444C" w:rsidRDefault="00CE444C" w:rsidP="00CE444C">
      <w:pPr>
        <w:jc w:val="right"/>
        <w:rPr>
          <w:b/>
          <w:sz w:val="16"/>
          <w:szCs w:val="16"/>
        </w:rPr>
      </w:pPr>
    </w:p>
    <w:p w14:paraId="100E1127" w14:textId="77777777" w:rsidR="00CE444C" w:rsidRDefault="00CE444C" w:rsidP="00CE4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Л О Ж Е Н И Е </w:t>
      </w:r>
    </w:p>
    <w:p w14:paraId="06B4BEF1" w14:textId="77777777" w:rsidR="00CE444C" w:rsidRDefault="00CE444C" w:rsidP="00CE4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Почетной  грамоте  Регионального  союза </w:t>
      </w:r>
    </w:p>
    <w:p w14:paraId="5F0DD8C0" w14:textId="77777777" w:rsidR="00CE444C" w:rsidRDefault="00CE444C" w:rsidP="00CE4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«Ивановское  областное  объединение  организаций  профсоюзов»</w:t>
      </w:r>
    </w:p>
    <w:p w14:paraId="3141163E" w14:textId="77777777" w:rsidR="00CE444C" w:rsidRDefault="00CE444C" w:rsidP="00CE444C">
      <w:pPr>
        <w:rPr>
          <w:b/>
          <w:sz w:val="28"/>
          <w:szCs w:val="28"/>
        </w:rPr>
      </w:pPr>
    </w:p>
    <w:p w14:paraId="28FF0FDB" w14:textId="77777777" w:rsidR="00CE444C" w:rsidRDefault="00CE444C" w:rsidP="00CE44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Почетная грамота Регионального союза «Ивановское областное объединение организаций профсоюзов» (далее - ИОООП) учреждается   для награждения:</w:t>
      </w:r>
    </w:p>
    <w:p w14:paraId="5C101B66" w14:textId="77777777" w:rsidR="00CE444C" w:rsidRDefault="00CE444C" w:rsidP="00CE444C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70F805E6" w14:textId="77777777" w:rsidR="00CE444C" w:rsidRDefault="00CE444C" w:rsidP="00CE4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профсоюзных работников  - </w:t>
      </w:r>
      <w:r>
        <w:rPr>
          <w:sz w:val="28"/>
          <w:szCs w:val="28"/>
        </w:rPr>
        <w:t xml:space="preserve">за длительную и безупречную (плодотворную) работу в профсоюзах:  </w:t>
      </w:r>
      <w:r>
        <w:rPr>
          <w:sz w:val="28"/>
          <w:szCs w:val="28"/>
          <w:u w:val="single"/>
        </w:rPr>
        <w:t>достижение конкретных результатов  по защите трудовых, социально-экономических прав и интересов членов профсоюзов</w:t>
      </w:r>
      <w:r>
        <w:rPr>
          <w:sz w:val="28"/>
          <w:szCs w:val="28"/>
        </w:rPr>
        <w:t>,  обеспечению высокого уровня социального партнерства,  в том числе  эффективной работы     по заключению коллективных договоров и соглашений, подготовке профсоюзных кадров и актива, выполнению решений коллегиальных профсоюзных органов        и  других  уставных  требований;</w:t>
      </w:r>
    </w:p>
    <w:p w14:paraId="76072D55" w14:textId="77777777" w:rsidR="00CE444C" w:rsidRDefault="00CE444C" w:rsidP="00CE444C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0C62FB8F" w14:textId="77777777" w:rsidR="00CE444C" w:rsidRDefault="00CE444C" w:rsidP="005C48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  активистов</w:t>
      </w:r>
      <w:r w:rsidR="00AA5D4D">
        <w:rPr>
          <w:b/>
          <w:color w:val="FF0000"/>
          <w:sz w:val="28"/>
          <w:szCs w:val="28"/>
        </w:rPr>
        <w:t xml:space="preserve">  </w:t>
      </w:r>
      <w:r w:rsidR="00AA5D4D">
        <w:rPr>
          <w:b/>
          <w:sz w:val="28"/>
          <w:szCs w:val="28"/>
        </w:rPr>
        <w:t>профсоюзного</w:t>
      </w:r>
      <w:r>
        <w:rPr>
          <w:b/>
          <w:sz w:val="28"/>
          <w:szCs w:val="28"/>
        </w:rPr>
        <w:t xml:space="preserve">  движения   -    </w:t>
      </w:r>
      <w:r>
        <w:rPr>
          <w:sz w:val="28"/>
          <w:szCs w:val="28"/>
        </w:rPr>
        <w:t>за  многолетний   добросовестный  труд   и  активную общественную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работу в профсоюзах; </w:t>
      </w:r>
    </w:p>
    <w:p w14:paraId="4C596328" w14:textId="77777777" w:rsidR="00CE444C" w:rsidRPr="00373900" w:rsidRDefault="00CE444C" w:rsidP="005C48F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F31FF40" w14:textId="77777777" w:rsidR="006E0A6A" w:rsidRDefault="00CE444C" w:rsidP="006E0A6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444C">
        <w:rPr>
          <w:b/>
          <w:sz w:val="28"/>
          <w:szCs w:val="28"/>
        </w:rPr>
        <w:t>работников</w:t>
      </w:r>
      <w:r w:rsidR="00373900">
        <w:rPr>
          <w:b/>
          <w:sz w:val="28"/>
          <w:szCs w:val="28"/>
        </w:rPr>
        <w:t xml:space="preserve"> </w:t>
      </w:r>
      <w:r w:rsidRPr="00CE444C">
        <w:rPr>
          <w:b/>
          <w:sz w:val="28"/>
          <w:szCs w:val="28"/>
        </w:rPr>
        <w:t xml:space="preserve"> профсоюзных</w:t>
      </w:r>
      <w:r w:rsidR="00373900">
        <w:rPr>
          <w:b/>
          <w:sz w:val="28"/>
          <w:szCs w:val="28"/>
        </w:rPr>
        <w:t xml:space="preserve"> </w:t>
      </w:r>
      <w:r w:rsidRPr="00CE444C">
        <w:rPr>
          <w:b/>
          <w:sz w:val="28"/>
          <w:szCs w:val="28"/>
        </w:rPr>
        <w:t xml:space="preserve"> здравниц</w:t>
      </w:r>
      <w:r w:rsidR="0037390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3D01E7" w:rsidRPr="003D01E7">
        <w:rPr>
          <w:szCs w:val="28"/>
        </w:rPr>
        <w:t xml:space="preserve"> </w:t>
      </w:r>
      <w:r w:rsidR="003D01E7" w:rsidRPr="003D01E7">
        <w:rPr>
          <w:sz w:val="28"/>
          <w:szCs w:val="28"/>
        </w:rPr>
        <w:t xml:space="preserve">за </w:t>
      </w:r>
      <w:r w:rsidR="00373900">
        <w:rPr>
          <w:sz w:val="28"/>
          <w:szCs w:val="28"/>
        </w:rPr>
        <w:t xml:space="preserve"> </w:t>
      </w:r>
      <w:r w:rsidR="003D01E7" w:rsidRPr="003D01E7">
        <w:rPr>
          <w:sz w:val="28"/>
          <w:szCs w:val="28"/>
        </w:rPr>
        <w:t>многолетний</w:t>
      </w:r>
      <w:r w:rsidR="00373900">
        <w:rPr>
          <w:sz w:val="28"/>
          <w:szCs w:val="28"/>
        </w:rPr>
        <w:t xml:space="preserve"> </w:t>
      </w:r>
      <w:r w:rsidR="003D01E7" w:rsidRPr="003D01E7">
        <w:rPr>
          <w:sz w:val="28"/>
          <w:szCs w:val="28"/>
        </w:rPr>
        <w:t xml:space="preserve"> добросовестный</w:t>
      </w:r>
      <w:r w:rsidR="00373900">
        <w:rPr>
          <w:sz w:val="28"/>
          <w:szCs w:val="28"/>
        </w:rPr>
        <w:t xml:space="preserve"> </w:t>
      </w:r>
      <w:r w:rsidR="003D01E7" w:rsidRPr="003D01E7">
        <w:rPr>
          <w:sz w:val="28"/>
          <w:szCs w:val="28"/>
        </w:rPr>
        <w:t xml:space="preserve"> труд     </w:t>
      </w:r>
      <w:r w:rsidR="00373900">
        <w:rPr>
          <w:sz w:val="28"/>
          <w:szCs w:val="28"/>
        </w:rPr>
        <w:t xml:space="preserve">   </w:t>
      </w:r>
      <w:r w:rsidR="003D01E7" w:rsidRPr="003D01E7">
        <w:rPr>
          <w:sz w:val="28"/>
          <w:szCs w:val="28"/>
        </w:rPr>
        <w:t>в системе профсоюзных здравниц Ив</w:t>
      </w:r>
      <w:r w:rsidR="00373900">
        <w:rPr>
          <w:sz w:val="28"/>
          <w:szCs w:val="28"/>
        </w:rPr>
        <w:t xml:space="preserve">ановской области, личный вклад </w:t>
      </w:r>
      <w:r w:rsidR="003D01E7" w:rsidRPr="003D01E7">
        <w:rPr>
          <w:sz w:val="28"/>
          <w:szCs w:val="28"/>
        </w:rPr>
        <w:t>в повышение качества оказываемых услуг в санатории</w:t>
      </w:r>
      <w:r w:rsidR="005B0B65">
        <w:rPr>
          <w:sz w:val="28"/>
          <w:szCs w:val="28"/>
        </w:rPr>
        <w:t>;</w:t>
      </w:r>
    </w:p>
    <w:p w14:paraId="5538A633" w14:textId="77777777" w:rsidR="006E0A6A" w:rsidRPr="006E0A6A" w:rsidRDefault="006E0A6A" w:rsidP="006E0A6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A39598D" w14:textId="77777777" w:rsidR="006E0A6A" w:rsidRDefault="006E0A6A" w:rsidP="006E0A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3834">
        <w:rPr>
          <w:b/>
          <w:bCs/>
          <w:color w:val="0F1115"/>
          <w:sz w:val="28"/>
          <w:szCs w:val="28"/>
        </w:rPr>
        <w:t>– членов профсоюзов</w:t>
      </w:r>
      <w:r w:rsidRPr="00291EFD">
        <w:rPr>
          <w:color w:val="0F1115"/>
          <w:sz w:val="28"/>
          <w:szCs w:val="28"/>
        </w:rPr>
        <w:t xml:space="preserve"> – за многолетний добросовестный труд и верность профсоюзному движению»,</w:t>
      </w:r>
    </w:p>
    <w:p w14:paraId="503E0E5B" w14:textId="77777777" w:rsidR="006E0A6A" w:rsidRPr="006E0A6A" w:rsidRDefault="006E0A6A" w:rsidP="006E0A6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F139B17" w14:textId="77777777" w:rsidR="006E0A6A" w:rsidRDefault="006E0A6A" w:rsidP="006E0A6A">
      <w:pPr>
        <w:autoSpaceDE w:val="0"/>
        <w:autoSpaceDN w:val="0"/>
        <w:adjustRightInd w:val="0"/>
        <w:jc w:val="both"/>
        <w:rPr>
          <w:color w:val="0F1115"/>
          <w:sz w:val="28"/>
          <w:szCs w:val="28"/>
        </w:rPr>
      </w:pPr>
      <w:r w:rsidRPr="005F3834">
        <w:rPr>
          <w:b/>
          <w:bCs/>
          <w:color w:val="0F1115"/>
          <w:sz w:val="28"/>
          <w:szCs w:val="28"/>
          <w:shd w:val="clear" w:color="auto" w:fill="FFFFFF"/>
        </w:rPr>
        <w:t>– профсоюзных наставников</w:t>
      </w:r>
      <w:r w:rsidRPr="005F3834">
        <w:rPr>
          <w:color w:val="0F1115"/>
          <w:sz w:val="28"/>
          <w:szCs w:val="28"/>
          <w:shd w:val="clear" w:color="auto" w:fill="FFFFFF"/>
        </w:rPr>
        <w:t xml:space="preserve"> – за активную наставническую деятельность, значительный вклад в воспитание молодых членов профсоюзов и преемственность профсоюзных традиций»</w:t>
      </w:r>
    </w:p>
    <w:p w14:paraId="4CCE84DB" w14:textId="77777777" w:rsidR="006E0A6A" w:rsidRPr="006E0A6A" w:rsidRDefault="006E0A6A" w:rsidP="006E0A6A">
      <w:pPr>
        <w:autoSpaceDE w:val="0"/>
        <w:autoSpaceDN w:val="0"/>
        <w:adjustRightInd w:val="0"/>
        <w:jc w:val="both"/>
        <w:rPr>
          <w:color w:val="0F1115"/>
          <w:sz w:val="16"/>
          <w:szCs w:val="16"/>
        </w:rPr>
      </w:pPr>
    </w:p>
    <w:p w14:paraId="391E486C" w14:textId="7E318529" w:rsidR="00CE444C" w:rsidRPr="00B81D29" w:rsidRDefault="00CE444C" w:rsidP="006E0A6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первичных профсоюзных организаций, членских организаций ИОООП, социальных партнёров </w:t>
      </w:r>
      <w:r>
        <w:rPr>
          <w:sz w:val="28"/>
          <w:szCs w:val="28"/>
        </w:rPr>
        <w:t xml:space="preserve"> -  за плодотворную работу по защите трудовых, социально-экономических прав и интересов членов профсоюзов и трудовых коллективов, по укреплению единства и солидарности профсоюзов  области, развитию социального партнёрства.</w:t>
      </w:r>
    </w:p>
    <w:p w14:paraId="59CD24EF" w14:textId="77777777" w:rsidR="00CE444C" w:rsidRDefault="00CE444C" w:rsidP="00CE444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Награждение Почётной грамотой ИОООП</w:t>
      </w:r>
    </w:p>
    <w:p w14:paraId="2E0ECC87" w14:textId="77777777" w:rsidR="00CE444C" w:rsidRDefault="00CE444C" w:rsidP="00CE444C">
      <w:pPr>
        <w:ind w:firstLine="708"/>
        <w:jc w:val="center"/>
        <w:rPr>
          <w:b/>
          <w:sz w:val="16"/>
          <w:szCs w:val="16"/>
        </w:rPr>
      </w:pPr>
    </w:p>
    <w:p w14:paraId="08C91982" w14:textId="4190369E" w:rsidR="00CE444C" w:rsidRDefault="00CE444C" w:rsidP="00CE44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Решение о награждении Почетной грамотой принимается на заседании Президиума Регионального союза «Ивановское областное объединение организаций профсоюзов» по ходатайству членских организаций ИОООП, координационных советов организаций профсоюзов муниципальных образований, структурных подразделений Аппарата ИОООП и оформляется постановлением Президиума ИОООП.</w:t>
      </w:r>
    </w:p>
    <w:p w14:paraId="22797DBB" w14:textId="125E15A2" w:rsidR="00EF602D" w:rsidRDefault="00EF602D" w:rsidP="00CE444C">
      <w:pPr>
        <w:ind w:firstLine="720"/>
        <w:jc w:val="both"/>
        <w:rPr>
          <w:sz w:val="28"/>
          <w:szCs w:val="28"/>
        </w:rPr>
      </w:pPr>
    </w:p>
    <w:p w14:paraId="3E70A525" w14:textId="77777777" w:rsidR="00EF602D" w:rsidRDefault="00EF602D" w:rsidP="00CE444C">
      <w:pPr>
        <w:ind w:firstLine="720"/>
        <w:jc w:val="both"/>
        <w:rPr>
          <w:sz w:val="28"/>
          <w:szCs w:val="28"/>
        </w:rPr>
      </w:pPr>
    </w:p>
    <w:p w14:paraId="5757F93B" w14:textId="7BD5AF70" w:rsidR="006E0A6A" w:rsidRDefault="00CE444C" w:rsidP="00B81D2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1.2. </w:t>
      </w:r>
      <w:r w:rsidR="00410719">
        <w:rPr>
          <w:b/>
          <w:sz w:val="28"/>
          <w:szCs w:val="28"/>
        </w:rPr>
        <w:t xml:space="preserve">Условия </w:t>
      </w:r>
      <w:r w:rsidR="006E0A6A">
        <w:rPr>
          <w:b/>
          <w:sz w:val="28"/>
          <w:szCs w:val="28"/>
        </w:rPr>
        <w:t xml:space="preserve">для награждения Почетной грамотой: </w:t>
      </w:r>
    </w:p>
    <w:p w14:paraId="3B111F94" w14:textId="023DF9BB" w:rsidR="00410719" w:rsidRPr="00410719" w:rsidRDefault="00166D9A" w:rsidP="00410719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66D9A">
        <w:rPr>
          <w:b/>
          <w:bCs/>
          <w:color w:val="0F1115"/>
          <w:sz w:val="28"/>
          <w:szCs w:val="28"/>
        </w:rPr>
        <w:t> </w:t>
      </w:r>
      <w:r w:rsidRPr="00410719">
        <w:rPr>
          <w:b/>
          <w:bCs/>
          <w:color w:val="0F1115"/>
          <w:sz w:val="28"/>
          <w:szCs w:val="28"/>
        </w:rPr>
        <w:t xml:space="preserve">1. </w:t>
      </w:r>
      <w:r w:rsidR="00410719" w:rsidRPr="00410719">
        <w:rPr>
          <w:b/>
          <w:bCs/>
          <w:color w:val="0F1115"/>
          <w:sz w:val="28"/>
          <w:szCs w:val="28"/>
        </w:rPr>
        <w:t>Для профсоюзных работников и активистов профсоюзного движения</w:t>
      </w:r>
      <w:r w:rsidR="00410719" w:rsidRPr="00410719">
        <w:rPr>
          <w:color w:val="0F1115"/>
          <w:sz w:val="28"/>
          <w:szCs w:val="28"/>
        </w:rPr>
        <w:br/>
      </w:r>
      <w:r w:rsidR="00410719" w:rsidRPr="00410719">
        <w:rPr>
          <w:b/>
          <w:bCs/>
          <w:color w:val="0F1115"/>
          <w:sz w:val="28"/>
          <w:szCs w:val="28"/>
        </w:rPr>
        <w:t>Условие:</w:t>
      </w:r>
      <w:r w:rsidR="00410719" w:rsidRPr="00410719">
        <w:rPr>
          <w:color w:val="0F1115"/>
          <w:sz w:val="28"/>
          <w:szCs w:val="28"/>
        </w:rPr>
        <w:t> Лица, проработавшие (избранные) в профсоюзных органах не менее 3 лет и ранее награжденные Почетными грамотами профорганов областных (территориальных) организаций общероссийских профсоюзов.</w:t>
      </w:r>
    </w:p>
    <w:p w14:paraId="1AF54DAE" w14:textId="77777777" w:rsidR="00410719" w:rsidRPr="00410719" w:rsidRDefault="00410719" w:rsidP="00410719">
      <w:pPr>
        <w:shd w:val="clear" w:color="auto" w:fill="FFFFFF"/>
        <w:spacing w:before="240" w:after="240"/>
        <w:rPr>
          <w:color w:val="0F1115"/>
          <w:sz w:val="28"/>
          <w:szCs w:val="28"/>
        </w:rPr>
      </w:pPr>
      <w:r w:rsidRPr="00410719">
        <w:rPr>
          <w:b/>
          <w:bCs/>
          <w:color w:val="0F1115"/>
          <w:sz w:val="28"/>
          <w:szCs w:val="28"/>
        </w:rPr>
        <w:t>2. Для работников профсоюзных здравниц</w:t>
      </w:r>
      <w:r w:rsidRPr="00410719">
        <w:rPr>
          <w:color w:val="0F1115"/>
          <w:sz w:val="28"/>
          <w:szCs w:val="28"/>
        </w:rPr>
        <w:br/>
      </w:r>
      <w:r w:rsidRPr="00410719">
        <w:rPr>
          <w:b/>
          <w:bCs/>
          <w:color w:val="0F1115"/>
          <w:sz w:val="28"/>
          <w:szCs w:val="28"/>
        </w:rPr>
        <w:t>Условие:</w:t>
      </w:r>
      <w:r w:rsidRPr="00410719">
        <w:rPr>
          <w:color w:val="0F1115"/>
          <w:sz w:val="28"/>
          <w:szCs w:val="28"/>
        </w:rPr>
        <w:t> Работники профсоюзных здравниц, находящихся в ведении ИОООП, имеющие стаж не менее 5 лет безупречной работы в здравнице и высокие показатели в сфере обслуживания (отсутствие обоснованных жалоб, положительные отзывы отдыхающих).</w:t>
      </w:r>
    </w:p>
    <w:p w14:paraId="4FB1D424" w14:textId="2D34ABFD" w:rsidR="00410719" w:rsidRPr="00410719" w:rsidRDefault="00410719" w:rsidP="00410719">
      <w:pPr>
        <w:shd w:val="clear" w:color="auto" w:fill="FFFFFF"/>
        <w:spacing w:before="240" w:after="240"/>
        <w:rPr>
          <w:color w:val="0F1115"/>
          <w:sz w:val="28"/>
          <w:szCs w:val="28"/>
        </w:rPr>
      </w:pPr>
      <w:r w:rsidRPr="00410719">
        <w:rPr>
          <w:b/>
          <w:bCs/>
          <w:color w:val="0F1115"/>
          <w:sz w:val="28"/>
          <w:szCs w:val="28"/>
        </w:rPr>
        <w:t>3. Для членов профсоюзов (рядовых)</w:t>
      </w:r>
      <w:r w:rsidRPr="00410719">
        <w:rPr>
          <w:color w:val="0F1115"/>
          <w:sz w:val="28"/>
          <w:szCs w:val="28"/>
        </w:rPr>
        <w:br/>
      </w:r>
      <w:r w:rsidRPr="00410719">
        <w:rPr>
          <w:b/>
          <w:bCs/>
          <w:color w:val="0F1115"/>
          <w:sz w:val="28"/>
          <w:szCs w:val="28"/>
        </w:rPr>
        <w:t>Условие:</w:t>
      </w:r>
      <w:r w:rsidRPr="00410719">
        <w:rPr>
          <w:color w:val="0F1115"/>
          <w:sz w:val="28"/>
          <w:szCs w:val="28"/>
        </w:rPr>
        <w:t xml:space="preserve"> Члены профсоюза, не </w:t>
      </w:r>
      <w:r>
        <w:rPr>
          <w:color w:val="0F1115"/>
          <w:sz w:val="28"/>
          <w:szCs w:val="28"/>
        </w:rPr>
        <w:t xml:space="preserve">входящие в состав профсоюзных органов, </w:t>
      </w:r>
      <w:r w:rsidRPr="00410719">
        <w:rPr>
          <w:color w:val="0F1115"/>
          <w:sz w:val="28"/>
          <w:szCs w:val="28"/>
        </w:rPr>
        <w:t>имеющие профсоюзный стаж не менее 15 лет и ранее награждённые наградами отраслевого профсоюза.</w:t>
      </w:r>
    </w:p>
    <w:p w14:paraId="7424514D" w14:textId="77777777" w:rsidR="00410719" w:rsidRPr="00410719" w:rsidRDefault="00410719" w:rsidP="00410719">
      <w:pPr>
        <w:numPr>
          <w:ilvl w:val="0"/>
          <w:numId w:val="10"/>
        </w:numPr>
        <w:shd w:val="clear" w:color="auto" w:fill="FFFFFF"/>
        <w:rPr>
          <w:color w:val="0F1115"/>
          <w:sz w:val="28"/>
          <w:szCs w:val="28"/>
        </w:rPr>
      </w:pPr>
      <w:r w:rsidRPr="00410719">
        <w:rPr>
          <w:color w:val="0F1115"/>
          <w:sz w:val="28"/>
          <w:szCs w:val="28"/>
        </w:rPr>
        <w:t>Регулярно участвующие в профсоюзных мероприятиях, акциях, коллективных действиях.</w:t>
      </w:r>
    </w:p>
    <w:p w14:paraId="304FEA37" w14:textId="77777777" w:rsidR="00410719" w:rsidRPr="00410719" w:rsidRDefault="00410719" w:rsidP="00410719">
      <w:pPr>
        <w:numPr>
          <w:ilvl w:val="0"/>
          <w:numId w:val="10"/>
        </w:numPr>
        <w:shd w:val="clear" w:color="auto" w:fill="FFFFFF"/>
        <w:rPr>
          <w:color w:val="0F1115"/>
          <w:sz w:val="28"/>
          <w:szCs w:val="28"/>
        </w:rPr>
      </w:pPr>
      <w:r w:rsidRPr="00410719">
        <w:rPr>
          <w:color w:val="0F1115"/>
          <w:sz w:val="28"/>
          <w:szCs w:val="28"/>
        </w:rPr>
        <w:t>Имеющие высокие трудовые показатели на основном месте работы, признанные руководством предприятия.</w:t>
      </w:r>
    </w:p>
    <w:p w14:paraId="04D9018C" w14:textId="77777777" w:rsidR="00410719" w:rsidRPr="00410719" w:rsidRDefault="00410719" w:rsidP="00410719">
      <w:pPr>
        <w:shd w:val="clear" w:color="auto" w:fill="FFFFFF"/>
        <w:spacing w:before="240" w:after="240"/>
        <w:rPr>
          <w:color w:val="0F1115"/>
          <w:sz w:val="28"/>
          <w:szCs w:val="28"/>
        </w:rPr>
      </w:pPr>
      <w:r w:rsidRPr="00410719">
        <w:rPr>
          <w:b/>
          <w:bCs/>
          <w:color w:val="0F1115"/>
          <w:sz w:val="28"/>
          <w:szCs w:val="28"/>
        </w:rPr>
        <w:t>4. Для профсоюзных наставников</w:t>
      </w:r>
      <w:r w:rsidRPr="00410719">
        <w:rPr>
          <w:color w:val="0F1115"/>
          <w:sz w:val="28"/>
          <w:szCs w:val="28"/>
        </w:rPr>
        <w:br/>
      </w:r>
      <w:r w:rsidRPr="00410719">
        <w:rPr>
          <w:b/>
          <w:bCs/>
          <w:color w:val="0F1115"/>
          <w:sz w:val="28"/>
          <w:szCs w:val="28"/>
        </w:rPr>
        <w:t>Условие:</w:t>
      </w:r>
      <w:r w:rsidRPr="00410719">
        <w:rPr>
          <w:color w:val="0F1115"/>
          <w:sz w:val="28"/>
          <w:szCs w:val="28"/>
        </w:rPr>
        <w:t> Опытные профсоюзные активисты, взявшие шефство над вновь избранными профсоюзными лидерами или молодыми работниками.</w:t>
      </w:r>
    </w:p>
    <w:p w14:paraId="141D08DE" w14:textId="673273B8" w:rsidR="00410719" w:rsidRPr="00410719" w:rsidRDefault="00410719" w:rsidP="00410719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410719">
        <w:rPr>
          <w:color w:val="0F1115"/>
          <w:sz w:val="28"/>
          <w:szCs w:val="28"/>
        </w:rPr>
        <w:t xml:space="preserve">Подтвержденный положительный результат работы с </w:t>
      </w:r>
      <w:r>
        <w:rPr>
          <w:color w:val="0F1115"/>
          <w:sz w:val="28"/>
          <w:szCs w:val="28"/>
        </w:rPr>
        <w:t>молодым профсоюзным активистом</w:t>
      </w:r>
      <w:r w:rsidRPr="00410719">
        <w:rPr>
          <w:color w:val="0F1115"/>
          <w:sz w:val="28"/>
          <w:szCs w:val="28"/>
        </w:rPr>
        <w:t xml:space="preserve"> (его успешная адаптация, рост профсоюзной активности).</w:t>
      </w:r>
    </w:p>
    <w:p w14:paraId="38E9D82F" w14:textId="77777777" w:rsidR="00410719" w:rsidRPr="00410719" w:rsidRDefault="00410719" w:rsidP="00410719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410719">
        <w:rPr>
          <w:color w:val="0F1115"/>
          <w:sz w:val="28"/>
          <w:szCs w:val="28"/>
        </w:rPr>
        <w:t>Разработка и применение эффективных методов передачи знаний и опыта профсоюзной работы.</w:t>
      </w:r>
    </w:p>
    <w:p w14:paraId="7E174B00" w14:textId="77777777" w:rsidR="00410719" w:rsidRPr="00410719" w:rsidRDefault="00410719" w:rsidP="00410719">
      <w:pPr>
        <w:numPr>
          <w:ilvl w:val="0"/>
          <w:numId w:val="11"/>
        </w:numPr>
        <w:shd w:val="clear" w:color="auto" w:fill="FFFFFF"/>
        <w:rPr>
          <w:color w:val="0F1115"/>
          <w:sz w:val="28"/>
          <w:szCs w:val="28"/>
        </w:rPr>
      </w:pPr>
      <w:r w:rsidRPr="00410719">
        <w:rPr>
          <w:color w:val="0F1115"/>
          <w:sz w:val="28"/>
          <w:szCs w:val="28"/>
        </w:rPr>
        <w:t>Вклад в формирование кадрового резерва профсоюзной организации.</w:t>
      </w:r>
    </w:p>
    <w:p w14:paraId="5EA54D96" w14:textId="77777777" w:rsidR="00410719" w:rsidRPr="00410719" w:rsidRDefault="00410719" w:rsidP="00410719">
      <w:pPr>
        <w:shd w:val="clear" w:color="auto" w:fill="FFFFFF"/>
        <w:spacing w:before="240" w:after="240"/>
        <w:rPr>
          <w:color w:val="0F1115"/>
          <w:sz w:val="28"/>
          <w:szCs w:val="28"/>
        </w:rPr>
      </w:pPr>
      <w:r w:rsidRPr="00410719">
        <w:rPr>
          <w:b/>
          <w:bCs/>
          <w:color w:val="0F1115"/>
          <w:sz w:val="28"/>
          <w:szCs w:val="28"/>
        </w:rPr>
        <w:t>5. Для социальных партнеров (представителей работодателей, органов власти)</w:t>
      </w:r>
      <w:r w:rsidRPr="00410719">
        <w:rPr>
          <w:color w:val="0F1115"/>
          <w:sz w:val="28"/>
          <w:szCs w:val="28"/>
        </w:rPr>
        <w:br/>
      </w:r>
      <w:r w:rsidRPr="00410719">
        <w:rPr>
          <w:b/>
          <w:bCs/>
          <w:color w:val="0F1115"/>
          <w:sz w:val="28"/>
          <w:szCs w:val="28"/>
        </w:rPr>
        <w:t>Условие:</w:t>
      </w:r>
      <w:r w:rsidRPr="00410719">
        <w:rPr>
          <w:color w:val="0F1115"/>
          <w:sz w:val="28"/>
          <w:szCs w:val="28"/>
        </w:rPr>
        <w:t> Социальные партнеры профсоюзов, поддерживающие профсоюзное движение, способствующие развитию социального партнерства.</w:t>
      </w:r>
    </w:p>
    <w:p w14:paraId="069E66D0" w14:textId="77777777" w:rsidR="00410719" w:rsidRPr="00410719" w:rsidRDefault="00410719" w:rsidP="00410719">
      <w:pPr>
        <w:shd w:val="clear" w:color="auto" w:fill="FFFFFF"/>
        <w:spacing w:before="240" w:after="240"/>
        <w:rPr>
          <w:color w:val="0F1115"/>
          <w:sz w:val="28"/>
          <w:szCs w:val="28"/>
        </w:rPr>
      </w:pPr>
      <w:r w:rsidRPr="00410719">
        <w:rPr>
          <w:b/>
          <w:bCs/>
          <w:color w:val="0F1115"/>
          <w:sz w:val="28"/>
          <w:szCs w:val="28"/>
        </w:rPr>
        <w:t>6. Для первичных профсоюзных организаций (ППО)</w:t>
      </w:r>
      <w:r w:rsidRPr="00410719">
        <w:rPr>
          <w:color w:val="0F1115"/>
          <w:sz w:val="28"/>
          <w:szCs w:val="28"/>
        </w:rPr>
        <w:br/>
      </w:r>
      <w:r w:rsidRPr="00410719">
        <w:rPr>
          <w:b/>
          <w:bCs/>
          <w:color w:val="0F1115"/>
          <w:sz w:val="28"/>
          <w:szCs w:val="28"/>
        </w:rPr>
        <w:t>Условие:</w:t>
      </w:r>
    </w:p>
    <w:p w14:paraId="05DADB95" w14:textId="77777777" w:rsidR="00410719" w:rsidRPr="00410719" w:rsidRDefault="00410719" w:rsidP="00410719">
      <w:pPr>
        <w:numPr>
          <w:ilvl w:val="0"/>
          <w:numId w:val="12"/>
        </w:numPr>
        <w:shd w:val="clear" w:color="auto" w:fill="FFFFFF"/>
        <w:rPr>
          <w:color w:val="0F1115"/>
          <w:sz w:val="28"/>
          <w:szCs w:val="28"/>
        </w:rPr>
      </w:pPr>
      <w:r w:rsidRPr="00410719">
        <w:rPr>
          <w:color w:val="0F1115"/>
          <w:sz w:val="28"/>
          <w:szCs w:val="28"/>
        </w:rPr>
        <w:t>Динамика роста: Увеличение численности членов профсоюза и стабильно высокий показатель охвата (профсоюзного членства).</w:t>
      </w:r>
    </w:p>
    <w:p w14:paraId="3826A870" w14:textId="77777777" w:rsidR="00410719" w:rsidRPr="00410719" w:rsidRDefault="00410719" w:rsidP="00410719">
      <w:pPr>
        <w:numPr>
          <w:ilvl w:val="0"/>
          <w:numId w:val="12"/>
        </w:numPr>
        <w:shd w:val="clear" w:color="auto" w:fill="FFFFFF"/>
        <w:rPr>
          <w:color w:val="0F1115"/>
          <w:sz w:val="28"/>
          <w:szCs w:val="28"/>
        </w:rPr>
      </w:pPr>
      <w:r w:rsidRPr="00410719">
        <w:rPr>
          <w:color w:val="0F1115"/>
          <w:sz w:val="28"/>
          <w:szCs w:val="28"/>
        </w:rPr>
        <w:t>Эффективность переговоров: Заключение эффективного коллективного договора с реальными улучшениями для работников.</w:t>
      </w:r>
    </w:p>
    <w:p w14:paraId="3E18AB34" w14:textId="77777777" w:rsidR="00410719" w:rsidRPr="00410719" w:rsidRDefault="00410719" w:rsidP="00410719">
      <w:pPr>
        <w:numPr>
          <w:ilvl w:val="0"/>
          <w:numId w:val="12"/>
        </w:numPr>
        <w:shd w:val="clear" w:color="auto" w:fill="FFFFFF"/>
        <w:rPr>
          <w:color w:val="0F1115"/>
          <w:sz w:val="28"/>
          <w:szCs w:val="28"/>
        </w:rPr>
      </w:pPr>
      <w:r w:rsidRPr="00410719">
        <w:rPr>
          <w:color w:val="0F1115"/>
          <w:sz w:val="28"/>
          <w:szCs w:val="28"/>
        </w:rPr>
        <w:t>Защита прав: Успешное разрешение трудовых споров и конфликтов в пользу работников.</w:t>
      </w:r>
    </w:p>
    <w:p w14:paraId="536CAD8D" w14:textId="75EDA484" w:rsidR="00410719" w:rsidRPr="00410719" w:rsidRDefault="00410719" w:rsidP="00410719">
      <w:pPr>
        <w:numPr>
          <w:ilvl w:val="0"/>
          <w:numId w:val="12"/>
        </w:numPr>
        <w:shd w:val="clear" w:color="auto" w:fill="FFFFFF"/>
        <w:rPr>
          <w:color w:val="0F1115"/>
          <w:sz w:val="28"/>
          <w:szCs w:val="28"/>
        </w:rPr>
      </w:pPr>
      <w:r w:rsidRPr="00410719">
        <w:rPr>
          <w:color w:val="0F1115"/>
          <w:sz w:val="28"/>
          <w:szCs w:val="28"/>
        </w:rPr>
        <w:t>Социальные результаты: Организация оздоровления, отдыха, культурного досуга для членов профсоюз</w:t>
      </w:r>
      <w:r w:rsidR="00EF602D">
        <w:rPr>
          <w:color w:val="0F1115"/>
          <w:sz w:val="28"/>
          <w:szCs w:val="28"/>
        </w:rPr>
        <w:t>ов</w:t>
      </w:r>
      <w:r w:rsidRPr="00410719">
        <w:rPr>
          <w:color w:val="0F1115"/>
          <w:sz w:val="28"/>
          <w:szCs w:val="28"/>
        </w:rPr>
        <w:t xml:space="preserve"> и их семей.</w:t>
      </w:r>
    </w:p>
    <w:p w14:paraId="5392A5ED" w14:textId="77777777" w:rsidR="00410719" w:rsidRPr="00410719" w:rsidRDefault="00410719" w:rsidP="00166D9A">
      <w:pPr>
        <w:shd w:val="clear" w:color="auto" w:fill="FFFFFF"/>
        <w:spacing w:before="240" w:after="240" w:line="420" w:lineRule="atLeast"/>
        <w:outlineLvl w:val="3"/>
        <w:rPr>
          <w:b/>
          <w:bCs/>
          <w:color w:val="0F1115"/>
          <w:sz w:val="28"/>
          <w:szCs w:val="28"/>
        </w:rPr>
      </w:pPr>
    </w:p>
    <w:p w14:paraId="6B3D9E5E" w14:textId="77777777" w:rsidR="00410719" w:rsidRPr="00166D9A" w:rsidRDefault="00410719" w:rsidP="00410719">
      <w:pPr>
        <w:shd w:val="clear" w:color="auto" w:fill="FFFFFF"/>
        <w:ind w:left="720"/>
        <w:rPr>
          <w:color w:val="0F1115"/>
          <w:sz w:val="28"/>
          <w:szCs w:val="28"/>
        </w:rPr>
      </w:pPr>
    </w:p>
    <w:p w14:paraId="41AFBA6F" w14:textId="0BDB8CB6" w:rsidR="00CE444C" w:rsidRDefault="00CE444C" w:rsidP="00CE44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Президиум ИОООП ежегодно устанавливает квоту на награждение Почетной грамотой ИОООП, а Постоянная комиссия Совета ИОООП</w:t>
      </w:r>
      <w:r w:rsidR="00EF602D">
        <w:rPr>
          <w:sz w:val="28"/>
          <w:szCs w:val="28"/>
        </w:rPr>
        <w:t xml:space="preserve"> </w:t>
      </w:r>
      <w:r>
        <w:rPr>
          <w:sz w:val="28"/>
          <w:szCs w:val="28"/>
        </w:rPr>
        <w:t>по организационной, кадровой и информационной работе готовит предложения по распределению этой  квоты  среди  членских  организаций  ИОООП.</w:t>
      </w:r>
    </w:p>
    <w:p w14:paraId="0D9000C1" w14:textId="77777777" w:rsidR="00FD7917" w:rsidRPr="00B81D29" w:rsidRDefault="00FD7917" w:rsidP="00CE444C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6879AA14" w14:textId="77777777" w:rsidR="00CE444C" w:rsidRDefault="00CE444C" w:rsidP="00CE444C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Порядок  представления  материалов  на  награждение</w:t>
      </w:r>
    </w:p>
    <w:p w14:paraId="1E7EA36D" w14:textId="77777777" w:rsidR="00CE444C" w:rsidRDefault="00CE444C" w:rsidP="00CE444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Почетной  грамотой  ИОООП</w:t>
      </w:r>
    </w:p>
    <w:p w14:paraId="7B503E1F" w14:textId="77777777" w:rsidR="00CE444C" w:rsidRDefault="00CE444C" w:rsidP="00CE444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06C2DF0" w14:textId="77777777" w:rsidR="00CE444C" w:rsidRDefault="00CE444C" w:rsidP="00CE444C">
      <w:pPr>
        <w:autoSpaceDE w:val="0"/>
        <w:autoSpaceDN w:val="0"/>
        <w:adjustRightInd w:val="0"/>
        <w:ind w:firstLine="708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2.1. Документы о награждении Почетной грамотой ИОООП профсоюзных организаций, трудовых коллективов и отдельных лиц  оформляются раздельно, </w:t>
      </w:r>
    </w:p>
    <w:p w14:paraId="612B21A2" w14:textId="77777777" w:rsidR="00CE444C" w:rsidRDefault="00CE444C" w:rsidP="00CE444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2.2. Для рассмотрения вопроса о награждении Почетной грамотой в отдел организационной, кадровой и информационной работы ИОООП  не   позднее,    чем за  месяц  до дня предполагаемого награждения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представляются     следующие документы:</w:t>
      </w:r>
    </w:p>
    <w:p w14:paraId="4EB62EB3" w14:textId="77777777" w:rsidR="00CE444C" w:rsidRDefault="00CE444C" w:rsidP="00CE444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  награждении   физических   лиц   -    постановление      коллегиального </w:t>
      </w:r>
    </w:p>
    <w:p w14:paraId="3E2A639E" w14:textId="12F05568" w:rsidR="00CE444C" w:rsidRDefault="00CE444C" w:rsidP="00CE44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выборного органа  членской организации, координационного совета организаций профсоюзов  муниципального образования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  обоснованием  награждения,   указанием фамилии, имени, отчества, должности работника, полного наименования предприятия, организации или учреждения, где он работает, выполняемой работы в профсоюзной организации, стажа профсоюзной работы (в т.ч. на общественных началах), имеющихся профсоюзных наградах</w:t>
      </w:r>
      <w:r w:rsidR="00EF602D">
        <w:rPr>
          <w:sz w:val="28"/>
          <w:szCs w:val="28"/>
        </w:rPr>
        <w:t>, согласие на обработку персональных данных.</w:t>
      </w:r>
    </w:p>
    <w:p w14:paraId="7B3C6F06" w14:textId="29093679" w:rsidR="00CE444C" w:rsidRDefault="00CE444C" w:rsidP="00CE444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награждении  профсоюзной  организации,   трудового   коллектива  - </w:t>
      </w:r>
    </w:p>
    <w:p w14:paraId="587C3616" w14:textId="77777777" w:rsidR="00CE444C" w:rsidRDefault="00CE444C" w:rsidP="00CE444C">
      <w:pPr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инициатора награждения с обоснованием награждения, содержащее краткую характеристику организации,  сведения  о деятельности коллектива,  руководства организации  по защите трудовых, социально-экономических прав и интересов членов профсоюзов  и трудовых коллективов, укреплению единства и солидарности профсоюзов, развитию социального партнёрства.</w:t>
      </w:r>
    </w:p>
    <w:p w14:paraId="3033BC0A" w14:textId="44808EBA" w:rsidR="00CE444C" w:rsidRDefault="00CE444C" w:rsidP="00CE44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Председатели координационных советов организаций профсоюзов муниципальных образований согласовывают кандидатуры представляемых</w:t>
      </w:r>
      <w:r w:rsidR="00EF602D">
        <w:rPr>
          <w:sz w:val="28"/>
          <w:szCs w:val="28"/>
        </w:rPr>
        <w:t xml:space="preserve"> </w:t>
      </w:r>
      <w:r>
        <w:rPr>
          <w:sz w:val="28"/>
          <w:szCs w:val="28"/>
        </w:rPr>
        <w:t>к награждению с профорганами областных организаций профсоюзов, о чём делается  соответствующая  запись  в  ходатайстве   о  награждении.</w:t>
      </w:r>
    </w:p>
    <w:p w14:paraId="4BC1A180" w14:textId="77777777" w:rsidR="00CE444C" w:rsidRDefault="00CE444C" w:rsidP="00CE44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Лица, награжденные Почетной грамотой, могут вновь быть представлены к награждению не ранее, чем через 3 года после предыдущего награждения при условии наличия новых заслуг.</w:t>
      </w:r>
    </w:p>
    <w:p w14:paraId="5E5D8B7B" w14:textId="77777777" w:rsidR="00CE444C" w:rsidRDefault="00CE444C" w:rsidP="00CE44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2.5. Почетная грамота награждаемым вручается председателем ИОООП или по поручению Президиума Регионального союза «Ивановское областное объединение организаций профсоюзов» - председателями членских организаций профсоюзов, координационных советов организаций профсоюзов муниципальных образований  в  торжественной  обстановке.</w:t>
      </w:r>
    </w:p>
    <w:p w14:paraId="45BCE1AC" w14:textId="77777777" w:rsidR="00CE444C" w:rsidRDefault="00CE444C" w:rsidP="00CE44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2.6. Постановление о награждении Почетной грамотой ИОООП может быть отменено только Президиумом ИОООП после рассмотрения обстоятельств, ставящих под сомнение правомерность награждения Почетной грамотой ИОООП.</w:t>
      </w:r>
    </w:p>
    <w:p w14:paraId="7A2A6437" w14:textId="77777777" w:rsidR="00CE444C" w:rsidRDefault="00CE444C" w:rsidP="00CE444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2.7. Информация о лицах и организациях, награжденных Почетной грамотой ИОООП, заносится  в реестр лиц, награжденных наградами профобъединения.</w:t>
      </w:r>
    </w:p>
    <w:p w14:paraId="47537EED" w14:textId="77777777" w:rsidR="00CE444C" w:rsidRDefault="00CE444C" w:rsidP="00CE4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0C5789E" w14:textId="77777777" w:rsidR="00CE444C" w:rsidRPr="00FD7917" w:rsidRDefault="00CE444C" w:rsidP="00CE444C">
      <w:pPr>
        <w:widowControl w:val="0"/>
        <w:autoSpaceDE w:val="0"/>
        <w:autoSpaceDN w:val="0"/>
        <w:adjustRightInd w:val="0"/>
      </w:pPr>
      <w:r w:rsidRPr="00FD7917">
        <w:t xml:space="preserve">Подготовлено  </w:t>
      </w:r>
    </w:p>
    <w:p w14:paraId="42B11E30" w14:textId="77777777" w:rsidR="00CE444C" w:rsidRPr="00FD7917" w:rsidRDefault="00CE444C" w:rsidP="00CE444C">
      <w:pPr>
        <w:widowControl w:val="0"/>
        <w:autoSpaceDE w:val="0"/>
        <w:autoSpaceDN w:val="0"/>
        <w:adjustRightInd w:val="0"/>
      </w:pPr>
      <w:r w:rsidRPr="00FD7917">
        <w:t>отделом организационной, кадровой и информационной работы ИОООП</w:t>
      </w:r>
    </w:p>
    <w:p w14:paraId="1FDFFAA5" w14:textId="77777777" w:rsidR="00CE444C" w:rsidRPr="00FD7917" w:rsidRDefault="00CE444C" w:rsidP="00CE444C">
      <w:pPr>
        <w:widowControl w:val="0"/>
        <w:autoSpaceDE w:val="0"/>
        <w:autoSpaceDN w:val="0"/>
        <w:adjustRightInd w:val="0"/>
      </w:pPr>
    </w:p>
    <w:p w14:paraId="37D4937C" w14:textId="5A4CE0DF" w:rsidR="001A3716" w:rsidRDefault="00CE444C" w:rsidP="00EF602D">
      <w:pPr>
        <w:widowControl w:val="0"/>
        <w:autoSpaceDE w:val="0"/>
        <w:autoSpaceDN w:val="0"/>
        <w:adjustRightInd w:val="0"/>
      </w:pPr>
      <w:r w:rsidRPr="00FD7917">
        <w:t>Зав. отделом Е.В. Воронова _____________</w:t>
      </w:r>
    </w:p>
    <w:sectPr w:rsidR="001A3716" w:rsidSect="00CE44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9DF"/>
    <w:multiLevelType w:val="multilevel"/>
    <w:tmpl w:val="DEC0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294B"/>
    <w:multiLevelType w:val="multilevel"/>
    <w:tmpl w:val="C57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92771"/>
    <w:multiLevelType w:val="multilevel"/>
    <w:tmpl w:val="A4BC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33BD8"/>
    <w:multiLevelType w:val="multilevel"/>
    <w:tmpl w:val="411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D7379"/>
    <w:multiLevelType w:val="multilevel"/>
    <w:tmpl w:val="7D1E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B3963"/>
    <w:multiLevelType w:val="multilevel"/>
    <w:tmpl w:val="B80A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8153A"/>
    <w:multiLevelType w:val="multilevel"/>
    <w:tmpl w:val="F7B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C0832"/>
    <w:multiLevelType w:val="multilevel"/>
    <w:tmpl w:val="2020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80848"/>
    <w:multiLevelType w:val="multilevel"/>
    <w:tmpl w:val="ABEE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769A7"/>
    <w:multiLevelType w:val="hybridMultilevel"/>
    <w:tmpl w:val="A7D0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F0DAF"/>
    <w:multiLevelType w:val="multilevel"/>
    <w:tmpl w:val="4554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A204B"/>
    <w:multiLevelType w:val="hybridMultilevel"/>
    <w:tmpl w:val="34BEC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1992224">
    <w:abstractNumId w:val="9"/>
  </w:num>
  <w:num w:numId="2" w16cid:durableId="571698414">
    <w:abstractNumId w:val="6"/>
  </w:num>
  <w:num w:numId="3" w16cid:durableId="221605022">
    <w:abstractNumId w:val="2"/>
  </w:num>
  <w:num w:numId="4" w16cid:durableId="1037774113">
    <w:abstractNumId w:val="8"/>
  </w:num>
  <w:num w:numId="5" w16cid:durableId="177812539">
    <w:abstractNumId w:val="7"/>
  </w:num>
  <w:num w:numId="6" w16cid:durableId="1911580281">
    <w:abstractNumId w:val="5"/>
  </w:num>
  <w:num w:numId="7" w16cid:durableId="1894079446">
    <w:abstractNumId w:val="4"/>
  </w:num>
  <w:num w:numId="8" w16cid:durableId="1532839059">
    <w:abstractNumId w:val="3"/>
  </w:num>
  <w:num w:numId="9" w16cid:durableId="1885363654">
    <w:abstractNumId w:val="11"/>
  </w:num>
  <w:num w:numId="10" w16cid:durableId="903686515">
    <w:abstractNumId w:val="1"/>
  </w:num>
  <w:num w:numId="11" w16cid:durableId="1345014630">
    <w:abstractNumId w:val="10"/>
  </w:num>
  <w:num w:numId="12" w16cid:durableId="99309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B0"/>
    <w:rsid w:val="000126D5"/>
    <w:rsid w:val="000357D4"/>
    <w:rsid w:val="00046F3E"/>
    <w:rsid w:val="000600B5"/>
    <w:rsid w:val="0008162C"/>
    <w:rsid w:val="000A0BD5"/>
    <w:rsid w:val="000A3D75"/>
    <w:rsid w:val="000B7C06"/>
    <w:rsid w:val="001208B6"/>
    <w:rsid w:val="001249AC"/>
    <w:rsid w:val="001345DC"/>
    <w:rsid w:val="00166D9A"/>
    <w:rsid w:val="00176B17"/>
    <w:rsid w:val="00185040"/>
    <w:rsid w:val="001A3716"/>
    <w:rsid w:val="001D2EA8"/>
    <w:rsid w:val="001F2BC2"/>
    <w:rsid w:val="00210469"/>
    <w:rsid w:val="00213A90"/>
    <w:rsid w:val="00243E8E"/>
    <w:rsid w:val="00271EF2"/>
    <w:rsid w:val="00286C69"/>
    <w:rsid w:val="002E4257"/>
    <w:rsid w:val="002F3594"/>
    <w:rsid w:val="00331289"/>
    <w:rsid w:val="003506CD"/>
    <w:rsid w:val="00370C2D"/>
    <w:rsid w:val="00373900"/>
    <w:rsid w:val="003A1BC9"/>
    <w:rsid w:val="003B7A9A"/>
    <w:rsid w:val="003C6B61"/>
    <w:rsid w:val="003D01E7"/>
    <w:rsid w:val="00407519"/>
    <w:rsid w:val="00410719"/>
    <w:rsid w:val="00425F73"/>
    <w:rsid w:val="00432A42"/>
    <w:rsid w:val="0044268D"/>
    <w:rsid w:val="0045561D"/>
    <w:rsid w:val="004579BB"/>
    <w:rsid w:val="00493879"/>
    <w:rsid w:val="004C3AEA"/>
    <w:rsid w:val="004D70F5"/>
    <w:rsid w:val="004E51FD"/>
    <w:rsid w:val="004E7C47"/>
    <w:rsid w:val="0055527D"/>
    <w:rsid w:val="00556903"/>
    <w:rsid w:val="00566CEF"/>
    <w:rsid w:val="00582ADF"/>
    <w:rsid w:val="00591C9C"/>
    <w:rsid w:val="00596E9D"/>
    <w:rsid w:val="005B0B65"/>
    <w:rsid w:val="005B1C8C"/>
    <w:rsid w:val="005C48FC"/>
    <w:rsid w:val="005C6A2D"/>
    <w:rsid w:val="0064346F"/>
    <w:rsid w:val="00664656"/>
    <w:rsid w:val="006B500B"/>
    <w:rsid w:val="006D083F"/>
    <w:rsid w:val="006E0A6A"/>
    <w:rsid w:val="006E248D"/>
    <w:rsid w:val="0071232D"/>
    <w:rsid w:val="00713435"/>
    <w:rsid w:val="007323CE"/>
    <w:rsid w:val="007A7A75"/>
    <w:rsid w:val="007C0058"/>
    <w:rsid w:val="007C11B0"/>
    <w:rsid w:val="007F7395"/>
    <w:rsid w:val="008078A0"/>
    <w:rsid w:val="00825626"/>
    <w:rsid w:val="00834927"/>
    <w:rsid w:val="00840364"/>
    <w:rsid w:val="00862F4D"/>
    <w:rsid w:val="008A4B3A"/>
    <w:rsid w:val="008C206B"/>
    <w:rsid w:val="008E4131"/>
    <w:rsid w:val="00924714"/>
    <w:rsid w:val="00933A70"/>
    <w:rsid w:val="00963DF8"/>
    <w:rsid w:val="00966916"/>
    <w:rsid w:val="00980187"/>
    <w:rsid w:val="009A6B93"/>
    <w:rsid w:val="009B359B"/>
    <w:rsid w:val="009B54CE"/>
    <w:rsid w:val="009F4806"/>
    <w:rsid w:val="009F7600"/>
    <w:rsid w:val="00A10A82"/>
    <w:rsid w:val="00A247D2"/>
    <w:rsid w:val="00A51E67"/>
    <w:rsid w:val="00A95FDE"/>
    <w:rsid w:val="00AA5D4D"/>
    <w:rsid w:val="00AC6A0C"/>
    <w:rsid w:val="00AD6977"/>
    <w:rsid w:val="00B134F5"/>
    <w:rsid w:val="00B153A3"/>
    <w:rsid w:val="00B3649D"/>
    <w:rsid w:val="00B368FF"/>
    <w:rsid w:val="00B57DD3"/>
    <w:rsid w:val="00B66399"/>
    <w:rsid w:val="00B666E0"/>
    <w:rsid w:val="00B81D29"/>
    <w:rsid w:val="00B842B0"/>
    <w:rsid w:val="00B93227"/>
    <w:rsid w:val="00B9553D"/>
    <w:rsid w:val="00BC2B4F"/>
    <w:rsid w:val="00BC59D9"/>
    <w:rsid w:val="00BD622F"/>
    <w:rsid w:val="00BE7FB3"/>
    <w:rsid w:val="00C57543"/>
    <w:rsid w:val="00C66C01"/>
    <w:rsid w:val="00C76A0F"/>
    <w:rsid w:val="00CC2B29"/>
    <w:rsid w:val="00CD749E"/>
    <w:rsid w:val="00CE444C"/>
    <w:rsid w:val="00D02C71"/>
    <w:rsid w:val="00D23404"/>
    <w:rsid w:val="00D31EBE"/>
    <w:rsid w:val="00D33FC5"/>
    <w:rsid w:val="00D454BE"/>
    <w:rsid w:val="00D63990"/>
    <w:rsid w:val="00D87100"/>
    <w:rsid w:val="00D922A8"/>
    <w:rsid w:val="00DC0F6F"/>
    <w:rsid w:val="00DE24AA"/>
    <w:rsid w:val="00E004E0"/>
    <w:rsid w:val="00E01F2C"/>
    <w:rsid w:val="00E60899"/>
    <w:rsid w:val="00E61829"/>
    <w:rsid w:val="00EA171C"/>
    <w:rsid w:val="00ED7793"/>
    <w:rsid w:val="00EE1B14"/>
    <w:rsid w:val="00EF602D"/>
    <w:rsid w:val="00F16FDD"/>
    <w:rsid w:val="00F24521"/>
    <w:rsid w:val="00F44000"/>
    <w:rsid w:val="00F6723A"/>
    <w:rsid w:val="00F677FD"/>
    <w:rsid w:val="00F7036E"/>
    <w:rsid w:val="00F938AD"/>
    <w:rsid w:val="00F93F33"/>
    <w:rsid w:val="00F97214"/>
    <w:rsid w:val="00FA32BE"/>
    <w:rsid w:val="00FB1AD4"/>
    <w:rsid w:val="00FC226F"/>
    <w:rsid w:val="00FD7917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D6B2"/>
  <w15:docId w15:val="{1B769C0D-3A0F-4BC3-A8C7-C8DCD153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4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66D9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E0A6A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166D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6D9A"/>
    <w:rPr>
      <w:b/>
      <w:bCs/>
    </w:rPr>
  </w:style>
  <w:style w:type="paragraph" w:styleId="a4">
    <w:name w:val="List Paragraph"/>
    <w:basedOn w:val="a"/>
    <w:uiPriority w:val="34"/>
    <w:qFormat/>
    <w:rsid w:val="00EF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4</cp:revision>
  <cp:lastPrinted>2025-12-04T13:30:00Z</cp:lastPrinted>
  <dcterms:created xsi:type="dcterms:W3CDTF">2025-12-02T11:18:00Z</dcterms:created>
  <dcterms:modified xsi:type="dcterms:W3CDTF">2025-12-04T13:30:00Z</dcterms:modified>
</cp:coreProperties>
</file>