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253C" w:rsidRPr="007C4BAD" w:rsidRDefault="0067253C" w:rsidP="0067253C">
      <w:pPr>
        <w:pStyle w:val="a3"/>
        <w:jc w:val="right"/>
        <w:rPr>
          <w:b w:val="0"/>
          <w:i/>
          <w:szCs w:val="28"/>
        </w:rPr>
      </w:pPr>
      <w:bookmarkStart w:id="0" w:name="_GoBack"/>
      <w:bookmarkEnd w:id="0"/>
      <w:r w:rsidRPr="007C4BAD">
        <w:rPr>
          <w:b w:val="0"/>
          <w:i/>
          <w:szCs w:val="28"/>
        </w:rPr>
        <w:t>П</w:t>
      </w:r>
      <w:r w:rsidR="00EC17E3" w:rsidRPr="007C4BAD">
        <w:rPr>
          <w:b w:val="0"/>
          <w:i/>
          <w:szCs w:val="28"/>
        </w:rPr>
        <w:t>роект</w:t>
      </w:r>
    </w:p>
    <w:p w:rsidR="00EC17E3" w:rsidRPr="007C4BAD" w:rsidRDefault="00EC17E3" w:rsidP="0057238A">
      <w:pPr>
        <w:pStyle w:val="a3"/>
        <w:jc w:val="right"/>
        <w:rPr>
          <w:b w:val="0"/>
          <w:i/>
          <w:szCs w:val="28"/>
        </w:rPr>
      </w:pPr>
    </w:p>
    <w:p w:rsidR="00EC17E3" w:rsidRPr="007C4BAD" w:rsidRDefault="00EC17E3" w:rsidP="0057238A">
      <w:pPr>
        <w:pStyle w:val="a3"/>
        <w:jc w:val="center"/>
        <w:rPr>
          <w:b w:val="0"/>
          <w:szCs w:val="28"/>
        </w:rPr>
      </w:pPr>
      <w:r w:rsidRPr="007C4BAD">
        <w:rPr>
          <w:b w:val="0"/>
          <w:szCs w:val="28"/>
        </w:rPr>
        <w:t xml:space="preserve">Ф Н </w:t>
      </w:r>
      <w:proofErr w:type="gramStart"/>
      <w:r w:rsidRPr="007C4BAD">
        <w:rPr>
          <w:b w:val="0"/>
          <w:szCs w:val="28"/>
        </w:rPr>
        <w:t>П</w:t>
      </w:r>
      <w:proofErr w:type="gramEnd"/>
      <w:r w:rsidRPr="007C4BAD">
        <w:rPr>
          <w:b w:val="0"/>
          <w:szCs w:val="28"/>
        </w:rPr>
        <w:t xml:space="preserve"> Р</w:t>
      </w:r>
    </w:p>
    <w:p w:rsidR="007D01A9" w:rsidRPr="007C4BAD" w:rsidRDefault="007D01A9" w:rsidP="0057238A">
      <w:pPr>
        <w:pStyle w:val="a3"/>
        <w:jc w:val="center"/>
        <w:rPr>
          <w:b w:val="0"/>
          <w:szCs w:val="28"/>
        </w:rPr>
      </w:pPr>
    </w:p>
    <w:p w:rsidR="00EC17E3" w:rsidRPr="007C4BAD" w:rsidRDefault="00EC17E3" w:rsidP="0057238A">
      <w:pPr>
        <w:pStyle w:val="a3"/>
        <w:jc w:val="center"/>
        <w:rPr>
          <w:b w:val="0"/>
          <w:szCs w:val="28"/>
        </w:rPr>
      </w:pPr>
      <w:r w:rsidRPr="007C4BAD">
        <w:rPr>
          <w:b w:val="0"/>
          <w:szCs w:val="28"/>
        </w:rPr>
        <w:t xml:space="preserve">Региональный союз </w:t>
      </w:r>
      <w:r w:rsidRPr="007C4BAD">
        <w:rPr>
          <w:b w:val="0"/>
          <w:szCs w:val="28"/>
        </w:rPr>
        <w:br/>
        <w:t>«Ивановское областное объединение организаций профсоюзов»</w:t>
      </w:r>
    </w:p>
    <w:p w:rsidR="00EC17E3" w:rsidRPr="007C4BAD" w:rsidRDefault="00EC17E3" w:rsidP="0057238A">
      <w:pPr>
        <w:pStyle w:val="a3"/>
        <w:jc w:val="center"/>
        <w:rPr>
          <w:b w:val="0"/>
          <w:szCs w:val="28"/>
        </w:rPr>
      </w:pPr>
    </w:p>
    <w:p w:rsidR="00EC17E3" w:rsidRPr="007C4BAD" w:rsidRDefault="00EC17E3" w:rsidP="0057238A">
      <w:pPr>
        <w:pStyle w:val="a3"/>
        <w:jc w:val="center"/>
        <w:rPr>
          <w:szCs w:val="28"/>
        </w:rPr>
      </w:pPr>
      <w:r w:rsidRPr="007C4BAD">
        <w:rPr>
          <w:szCs w:val="28"/>
        </w:rPr>
        <w:t xml:space="preserve">Совет </w:t>
      </w:r>
    </w:p>
    <w:p w:rsidR="00EC17E3" w:rsidRPr="007C4BAD" w:rsidRDefault="00EC17E3" w:rsidP="0057238A">
      <w:pPr>
        <w:pStyle w:val="a3"/>
        <w:jc w:val="center"/>
        <w:rPr>
          <w:szCs w:val="28"/>
        </w:rPr>
      </w:pPr>
      <w:proofErr w:type="gramStart"/>
      <w:r w:rsidRPr="007C4BAD">
        <w:rPr>
          <w:szCs w:val="28"/>
        </w:rPr>
        <w:t>П</w:t>
      </w:r>
      <w:proofErr w:type="gramEnd"/>
      <w:r w:rsidRPr="007C4BAD">
        <w:rPr>
          <w:szCs w:val="28"/>
        </w:rPr>
        <w:t xml:space="preserve"> О С Т А Н О В Л Е Н И Е</w:t>
      </w:r>
    </w:p>
    <w:p w:rsidR="00151A88" w:rsidRPr="007C4BAD" w:rsidRDefault="00151A88" w:rsidP="005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C17E3" w:rsidRPr="007C4BAD" w:rsidRDefault="00EC17E3" w:rsidP="0057238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7C4BAD">
        <w:rPr>
          <w:rFonts w:ascii="Times New Roman" w:hAnsi="Times New Roman" w:cs="Times New Roman"/>
          <w:sz w:val="28"/>
          <w:szCs w:val="28"/>
        </w:rPr>
        <w:t>«</w:t>
      </w:r>
      <w:r w:rsidR="007C4BAD" w:rsidRPr="007C4BAD">
        <w:rPr>
          <w:rFonts w:ascii="Times New Roman" w:hAnsi="Times New Roman" w:cs="Times New Roman"/>
          <w:sz w:val="28"/>
          <w:szCs w:val="28"/>
        </w:rPr>
        <w:t>23</w:t>
      </w:r>
      <w:r w:rsidRPr="007C4BAD">
        <w:rPr>
          <w:rFonts w:ascii="Times New Roman" w:hAnsi="Times New Roman" w:cs="Times New Roman"/>
          <w:sz w:val="28"/>
          <w:szCs w:val="28"/>
        </w:rPr>
        <w:t xml:space="preserve">» </w:t>
      </w:r>
      <w:r w:rsidR="007C4BAD" w:rsidRPr="007C4BAD">
        <w:rPr>
          <w:rFonts w:ascii="Times New Roman" w:hAnsi="Times New Roman" w:cs="Times New Roman"/>
          <w:sz w:val="28"/>
          <w:szCs w:val="28"/>
        </w:rPr>
        <w:t>декабря</w:t>
      </w:r>
      <w:r w:rsidRPr="007C4BAD">
        <w:rPr>
          <w:rFonts w:ascii="Times New Roman" w:hAnsi="Times New Roman" w:cs="Times New Roman"/>
          <w:sz w:val="28"/>
          <w:szCs w:val="28"/>
        </w:rPr>
        <w:t xml:space="preserve"> 2021 г.</w:t>
      </w:r>
      <w:r w:rsidRPr="007C4BAD">
        <w:rPr>
          <w:rFonts w:ascii="Times New Roman" w:hAnsi="Times New Roman" w:cs="Times New Roman"/>
          <w:sz w:val="28"/>
          <w:szCs w:val="28"/>
        </w:rPr>
        <w:tab/>
      </w:r>
      <w:r w:rsidRPr="007C4BAD">
        <w:rPr>
          <w:rFonts w:ascii="Times New Roman" w:hAnsi="Times New Roman" w:cs="Times New Roman"/>
          <w:sz w:val="28"/>
          <w:szCs w:val="28"/>
        </w:rPr>
        <w:tab/>
      </w:r>
      <w:r w:rsidRPr="007C4BAD">
        <w:rPr>
          <w:rFonts w:ascii="Times New Roman" w:hAnsi="Times New Roman" w:cs="Times New Roman"/>
          <w:sz w:val="28"/>
          <w:szCs w:val="28"/>
        </w:rPr>
        <w:tab/>
      </w:r>
      <w:r w:rsidRPr="007C4BAD">
        <w:rPr>
          <w:rFonts w:ascii="Times New Roman" w:hAnsi="Times New Roman" w:cs="Times New Roman"/>
          <w:sz w:val="28"/>
          <w:szCs w:val="28"/>
        </w:rPr>
        <w:tab/>
        <w:t xml:space="preserve">                    №  _______</w:t>
      </w:r>
    </w:p>
    <w:p w:rsidR="00EC17E3" w:rsidRPr="007C4BAD" w:rsidRDefault="00EC17E3" w:rsidP="0057238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4BAD">
        <w:rPr>
          <w:rFonts w:ascii="Times New Roman" w:hAnsi="Times New Roman" w:cs="Times New Roman"/>
          <w:sz w:val="28"/>
          <w:szCs w:val="28"/>
        </w:rPr>
        <w:t>г. Иваново</w:t>
      </w:r>
    </w:p>
    <w:p w:rsidR="007C4BAD" w:rsidRDefault="007C4BAD" w:rsidP="005723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7C4BAD" w:rsidRPr="007C4BAD" w:rsidRDefault="007C4BAD" w:rsidP="0057238A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37C63" w:rsidRDefault="007C4BAD" w:rsidP="0057238A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  <w:r w:rsidRPr="007C4BAD">
        <w:rPr>
          <w:rFonts w:ascii="Times New Roman" w:hAnsi="Times New Roman"/>
          <w:b/>
          <w:sz w:val="28"/>
          <w:szCs w:val="28"/>
        </w:rPr>
        <w:t>О ситуации в экономике и социальной сфере</w:t>
      </w:r>
    </w:p>
    <w:p w:rsidR="003B3DEE" w:rsidRPr="007C4BAD" w:rsidRDefault="007C4BAD" w:rsidP="0057238A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7C4BAD">
        <w:rPr>
          <w:rFonts w:ascii="Times New Roman" w:hAnsi="Times New Roman"/>
          <w:b/>
          <w:sz w:val="28"/>
          <w:szCs w:val="28"/>
        </w:rPr>
        <w:t>Ивановской области в современных условиях</w:t>
      </w:r>
    </w:p>
    <w:p w:rsidR="003B3DEE" w:rsidRDefault="003B3DEE" w:rsidP="00E57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AF4CC4" w:rsidRPr="00E57806" w:rsidRDefault="00AF4CC4" w:rsidP="00E57806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E37C63" w:rsidRDefault="00AF4CC4" w:rsidP="00AF4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105B">
        <w:rPr>
          <w:rFonts w:ascii="Times New Roman" w:hAnsi="Times New Roman"/>
          <w:sz w:val="28"/>
          <w:szCs w:val="28"/>
        </w:rPr>
        <w:t>Ген</w:t>
      </w:r>
      <w:r>
        <w:rPr>
          <w:rFonts w:ascii="Times New Roman" w:hAnsi="Times New Roman"/>
          <w:sz w:val="28"/>
          <w:szCs w:val="28"/>
        </w:rPr>
        <w:t>еральный С</w:t>
      </w:r>
      <w:r w:rsidRPr="003D105B">
        <w:rPr>
          <w:rFonts w:ascii="Times New Roman" w:hAnsi="Times New Roman"/>
          <w:sz w:val="28"/>
          <w:szCs w:val="28"/>
        </w:rPr>
        <w:t>овет Ф</w:t>
      </w:r>
      <w:r>
        <w:rPr>
          <w:rFonts w:ascii="Times New Roman" w:hAnsi="Times New Roman"/>
          <w:sz w:val="28"/>
          <w:szCs w:val="28"/>
        </w:rPr>
        <w:t>едерации Независимых Профсоюзов России (далее - Ф</w:t>
      </w:r>
      <w:r w:rsidRPr="003D105B">
        <w:rPr>
          <w:rFonts w:ascii="Times New Roman" w:hAnsi="Times New Roman"/>
          <w:sz w:val="28"/>
          <w:szCs w:val="28"/>
        </w:rPr>
        <w:t>НПР</w:t>
      </w:r>
      <w:r>
        <w:rPr>
          <w:rFonts w:ascii="Times New Roman" w:hAnsi="Times New Roman"/>
          <w:sz w:val="28"/>
          <w:szCs w:val="28"/>
        </w:rPr>
        <w:t xml:space="preserve">) рассмотрел </w:t>
      </w:r>
      <w:r w:rsidRPr="003D105B">
        <w:rPr>
          <w:rFonts w:ascii="Times New Roman" w:hAnsi="Times New Roman"/>
          <w:sz w:val="28"/>
          <w:szCs w:val="28"/>
        </w:rPr>
        <w:t xml:space="preserve">24.11.2021 </w:t>
      </w:r>
      <w:r>
        <w:rPr>
          <w:rFonts w:ascii="Times New Roman" w:hAnsi="Times New Roman"/>
          <w:sz w:val="28"/>
          <w:szCs w:val="28"/>
        </w:rPr>
        <w:t>вопрос «</w:t>
      </w:r>
      <w:r w:rsidRPr="00C130B0">
        <w:rPr>
          <w:rFonts w:ascii="Times New Roman" w:hAnsi="Times New Roman"/>
          <w:sz w:val="28"/>
          <w:szCs w:val="28"/>
        </w:rPr>
        <w:t>О текущей ситуации и задачах профсоюзов</w:t>
      </w:r>
      <w:r>
        <w:rPr>
          <w:rFonts w:ascii="Times New Roman" w:hAnsi="Times New Roman"/>
          <w:sz w:val="28"/>
          <w:szCs w:val="28"/>
        </w:rPr>
        <w:t xml:space="preserve">» и </w:t>
      </w:r>
      <w:r w:rsidRPr="003D105B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>м</w:t>
      </w:r>
      <w:r w:rsidRPr="003D105B">
        <w:rPr>
          <w:rFonts w:ascii="Times New Roman" w:hAnsi="Times New Roman"/>
          <w:sz w:val="28"/>
          <w:szCs w:val="28"/>
        </w:rPr>
        <w:t xml:space="preserve"> № 10-3</w:t>
      </w:r>
      <w:r>
        <w:rPr>
          <w:rFonts w:ascii="Times New Roman" w:hAnsi="Times New Roman"/>
          <w:sz w:val="28"/>
          <w:szCs w:val="28"/>
        </w:rPr>
        <w:t xml:space="preserve"> определил восемь приоритетных социально-экономических задач, выполнения которых необходимо добиваться ФНПР и членским организациям ФНПР. </w:t>
      </w:r>
    </w:p>
    <w:p w:rsidR="00AF4CC4" w:rsidRDefault="00AF4CC4" w:rsidP="00AF4CC4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 учетом информации к рассматриваемому вопросу (приложение 1) </w:t>
      </w:r>
    </w:p>
    <w:p w:rsidR="00C130B0" w:rsidRPr="003D105B" w:rsidRDefault="00C130B0" w:rsidP="00C130B0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80176" w:rsidRPr="007C4BAD" w:rsidRDefault="00E80176" w:rsidP="0057238A">
      <w:pPr>
        <w:pStyle w:val="a5"/>
        <w:spacing w:after="0"/>
        <w:ind w:left="0"/>
        <w:jc w:val="center"/>
        <w:rPr>
          <w:sz w:val="28"/>
          <w:szCs w:val="28"/>
        </w:rPr>
      </w:pPr>
      <w:r w:rsidRPr="007C4BAD">
        <w:rPr>
          <w:b/>
          <w:sz w:val="28"/>
          <w:szCs w:val="28"/>
        </w:rPr>
        <w:t xml:space="preserve">Совет </w:t>
      </w:r>
      <w:r w:rsidRPr="007C4BAD">
        <w:rPr>
          <w:sz w:val="28"/>
          <w:szCs w:val="28"/>
        </w:rPr>
        <w:br/>
        <w:t>Регионального союза</w:t>
      </w:r>
      <w:r w:rsidRPr="007C4BAD">
        <w:rPr>
          <w:sz w:val="28"/>
          <w:szCs w:val="28"/>
        </w:rPr>
        <w:br/>
        <w:t>«Ивановское областное объединение организаций профсоюзов»</w:t>
      </w:r>
    </w:p>
    <w:p w:rsidR="00B823E1" w:rsidRDefault="00B823E1" w:rsidP="0057238A">
      <w:pPr>
        <w:pStyle w:val="a5"/>
        <w:spacing w:after="0"/>
        <w:ind w:left="0"/>
        <w:jc w:val="center"/>
        <w:rPr>
          <w:b/>
          <w:sz w:val="28"/>
          <w:szCs w:val="28"/>
        </w:rPr>
      </w:pPr>
    </w:p>
    <w:p w:rsidR="00E80176" w:rsidRPr="007C4BAD" w:rsidRDefault="00E80176" w:rsidP="0057238A">
      <w:pPr>
        <w:pStyle w:val="a5"/>
        <w:spacing w:after="0"/>
        <w:ind w:left="0"/>
        <w:jc w:val="center"/>
        <w:rPr>
          <w:b/>
          <w:sz w:val="28"/>
          <w:szCs w:val="28"/>
        </w:rPr>
      </w:pPr>
      <w:proofErr w:type="gramStart"/>
      <w:r w:rsidRPr="007C4BAD">
        <w:rPr>
          <w:b/>
          <w:sz w:val="28"/>
          <w:szCs w:val="28"/>
        </w:rPr>
        <w:t>П</w:t>
      </w:r>
      <w:proofErr w:type="gramEnd"/>
      <w:r w:rsidRPr="007C4BAD">
        <w:rPr>
          <w:b/>
          <w:sz w:val="28"/>
          <w:szCs w:val="28"/>
        </w:rPr>
        <w:t xml:space="preserve"> О С Т А Н О В Л Я Е Т :</w:t>
      </w:r>
    </w:p>
    <w:p w:rsidR="00EC17E3" w:rsidRPr="007C4BAD" w:rsidRDefault="00EC17E3" w:rsidP="0057238A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  <w:shd w:val="clear" w:color="auto" w:fill="FFFFFF"/>
        </w:rPr>
      </w:pPr>
    </w:p>
    <w:p w:rsidR="0033452D" w:rsidRDefault="00E80176" w:rsidP="0033452D">
      <w:pPr>
        <w:pStyle w:val="a3"/>
        <w:ind w:firstLine="720"/>
        <w:jc w:val="both"/>
        <w:rPr>
          <w:b w:val="0"/>
          <w:szCs w:val="28"/>
        </w:rPr>
      </w:pPr>
      <w:r w:rsidRPr="007C4BAD">
        <w:rPr>
          <w:b w:val="0"/>
          <w:szCs w:val="28"/>
        </w:rPr>
        <w:t>1.</w:t>
      </w:r>
      <w:r w:rsidR="00E37C63">
        <w:rPr>
          <w:b w:val="0"/>
          <w:szCs w:val="28"/>
        </w:rPr>
        <w:t xml:space="preserve"> </w:t>
      </w:r>
      <w:r w:rsidR="0033452D">
        <w:rPr>
          <w:b w:val="0"/>
          <w:szCs w:val="28"/>
        </w:rPr>
        <w:t xml:space="preserve">ИОООП, членским организациям ИОООП </w:t>
      </w:r>
      <w:r w:rsidR="0033452D" w:rsidRPr="0033452D">
        <w:rPr>
          <w:b w:val="0"/>
          <w:color w:val="000000"/>
          <w:szCs w:val="28"/>
          <w:shd w:val="clear" w:color="auto" w:fill="FFFFFF"/>
        </w:rPr>
        <w:t xml:space="preserve">добиваться выполнения задач, поставленных </w:t>
      </w:r>
      <w:r w:rsidR="0033452D" w:rsidRPr="0033452D">
        <w:rPr>
          <w:b w:val="0"/>
          <w:szCs w:val="28"/>
        </w:rPr>
        <w:t>Генсоветом ФНПР</w:t>
      </w:r>
      <w:r w:rsidR="0033452D" w:rsidRPr="003D5228">
        <w:rPr>
          <w:b w:val="0"/>
          <w:szCs w:val="28"/>
        </w:rPr>
        <w:t xml:space="preserve"> в постановлении от 24.11.2021 № 10-3 </w:t>
      </w:r>
      <w:r w:rsidR="0033452D" w:rsidRPr="00810FAD">
        <w:rPr>
          <w:b w:val="0"/>
          <w:szCs w:val="28"/>
        </w:rPr>
        <w:t>«</w:t>
      </w:r>
      <w:r w:rsidR="0033452D" w:rsidRPr="003D5228">
        <w:rPr>
          <w:b w:val="0"/>
          <w:szCs w:val="28"/>
        </w:rPr>
        <w:t>О текущей ситуации и задачах профсоюзов</w:t>
      </w:r>
      <w:r w:rsidR="0033452D" w:rsidRPr="00810FAD">
        <w:rPr>
          <w:b w:val="0"/>
          <w:szCs w:val="28"/>
        </w:rPr>
        <w:t>»</w:t>
      </w:r>
      <w:r w:rsidR="0033452D">
        <w:rPr>
          <w:b w:val="0"/>
          <w:szCs w:val="28"/>
        </w:rPr>
        <w:t>: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.1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>создание достойных рабочих мест;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.2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 xml:space="preserve">справедливое распределение результатов труда с целью роста реальных доходов населения: изменение законодательства в части повышения реального содержания прожиточного минимума и минимального </w:t>
      </w:r>
      <w:proofErr w:type="gramStart"/>
      <w:r w:rsidR="0033452D" w:rsidRPr="00EE039A">
        <w:rPr>
          <w:b w:val="0"/>
          <w:szCs w:val="28"/>
        </w:rPr>
        <w:t>размера оплаты труда</w:t>
      </w:r>
      <w:proofErr w:type="gramEnd"/>
      <w:r w:rsidR="0033452D" w:rsidRPr="00EE039A">
        <w:rPr>
          <w:b w:val="0"/>
          <w:szCs w:val="28"/>
        </w:rPr>
        <w:t>, индексация пенсий работающим пенсионерам;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.3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>выделение дополнительных средств из бюджетной системы Российской Федерации, направленных на увеличение оплаты труда работников государственных и муниципальных учреждений, увеличение размеров пособий по безработице;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.4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>введение страхования утраченного заработка в случае потери работы;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.5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>установление права на бесплатное образование в течение всей жизни;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.6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 xml:space="preserve">распространение социально-трудовых прав на трудящихся в нестандартных формах занятости: право на объединение в профессиональные </w:t>
      </w:r>
      <w:r w:rsidR="0033452D" w:rsidRPr="00EE039A">
        <w:rPr>
          <w:b w:val="0"/>
          <w:szCs w:val="28"/>
        </w:rPr>
        <w:lastRenderedPageBreak/>
        <w:t>союзы и ведение коллективных переговоров по заключению коллективных договоров и соглашений;</w:t>
      </w:r>
    </w:p>
    <w:p w:rsidR="0033452D" w:rsidRPr="00EE039A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.7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 xml:space="preserve">введение обязательной вакцинации всего взрослого населения в соответствии с рекомендациями </w:t>
      </w:r>
      <w:proofErr w:type="spellStart"/>
      <w:r w:rsidR="0033452D" w:rsidRPr="00EE039A">
        <w:rPr>
          <w:b w:val="0"/>
          <w:szCs w:val="28"/>
        </w:rPr>
        <w:t>Роспотребнадзора</w:t>
      </w:r>
      <w:proofErr w:type="spellEnd"/>
      <w:r w:rsidR="0033452D" w:rsidRPr="00EE039A">
        <w:rPr>
          <w:b w:val="0"/>
          <w:szCs w:val="28"/>
        </w:rPr>
        <w:t xml:space="preserve"> за исключением граждан, имеющих противопоказания к профилактической прививке против</w:t>
      </w:r>
      <w:r w:rsidR="0033452D" w:rsidRPr="00EE039A">
        <w:rPr>
          <w:b w:val="0"/>
          <w:szCs w:val="28"/>
        </w:rPr>
        <w:br/>
        <w:t xml:space="preserve">COVID-19, а также имеющих необходимый уровень антител, в целях предотвращения дальнейшего распространения </w:t>
      </w:r>
      <w:proofErr w:type="spellStart"/>
      <w:r w:rsidR="0033452D" w:rsidRPr="00EE039A">
        <w:rPr>
          <w:b w:val="0"/>
          <w:szCs w:val="28"/>
        </w:rPr>
        <w:t>коронавирусной</w:t>
      </w:r>
      <w:proofErr w:type="spellEnd"/>
      <w:r w:rsidR="0033452D" w:rsidRPr="00EE039A">
        <w:rPr>
          <w:b w:val="0"/>
          <w:szCs w:val="28"/>
        </w:rPr>
        <w:t xml:space="preserve"> инфекции и продолжения восстановления </w:t>
      </w:r>
      <w:proofErr w:type="spellStart"/>
      <w:r w:rsidR="0033452D" w:rsidRPr="00EE039A">
        <w:rPr>
          <w:b w:val="0"/>
          <w:szCs w:val="28"/>
        </w:rPr>
        <w:t>допандемического</w:t>
      </w:r>
      <w:proofErr w:type="spellEnd"/>
      <w:r w:rsidR="0033452D" w:rsidRPr="00EE039A">
        <w:rPr>
          <w:b w:val="0"/>
          <w:szCs w:val="28"/>
        </w:rPr>
        <w:t xml:space="preserve"> уровня развития экономики и рынка труда;</w:t>
      </w:r>
    </w:p>
    <w:p w:rsidR="0069750D" w:rsidRDefault="00725F32" w:rsidP="0069750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1</w:t>
      </w:r>
      <w:r w:rsidR="0033452D" w:rsidRPr="00EE039A">
        <w:rPr>
          <w:b w:val="0"/>
          <w:szCs w:val="28"/>
        </w:rPr>
        <w:t>.8</w:t>
      </w:r>
      <w:r w:rsidR="0033452D">
        <w:rPr>
          <w:b w:val="0"/>
          <w:szCs w:val="28"/>
        </w:rPr>
        <w:t xml:space="preserve">. </w:t>
      </w:r>
      <w:r w:rsidR="0033452D" w:rsidRPr="00EE039A">
        <w:rPr>
          <w:b w:val="0"/>
          <w:szCs w:val="28"/>
        </w:rPr>
        <w:t xml:space="preserve">оказание государственной поддержки для организаций (предприятий) и граждан, пострадавших в результате применения ограничительных мер по противодействию распространения новой </w:t>
      </w:r>
      <w:proofErr w:type="spellStart"/>
      <w:r w:rsidR="0033452D" w:rsidRPr="00EE039A">
        <w:rPr>
          <w:b w:val="0"/>
          <w:szCs w:val="28"/>
        </w:rPr>
        <w:t>коронавирусной</w:t>
      </w:r>
      <w:proofErr w:type="spellEnd"/>
      <w:r w:rsidR="0033452D" w:rsidRPr="00EE039A">
        <w:rPr>
          <w:b w:val="0"/>
          <w:szCs w:val="28"/>
        </w:rPr>
        <w:t xml:space="preserve"> инфекции COVID-19.</w:t>
      </w:r>
      <w:r w:rsidR="0069750D" w:rsidRPr="0069750D">
        <w:rPr>
          <w:b w:val="0"/>
          <w:szCs w:val="28"/>
        </w:rPr>
        <w:t xml:space="preserve"> </w:t>
      </w:r>
    </w:p>
    <w:p w:rsidR="0069750D" w:rsidRDefault="0069750D" w:rsidP="0069750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2. Поддержать Правительство Ивановской области в работе по стабилизации экономики и социальной сферы региона в условиях продолжающегося режима повышенной готовности.</w:t>
      </w:r>
    </w:p>
    <w:p w:rsidR="000022D1" w:rsidRDefault="00725F32" w:rsidP="0057238A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5236A7">
        <w:rPr>
          <w:b w:val="0"/>
          <w:szCs w:val="28"/>
        </w:rPr>
        <w:t xml:space="preserve">. </w:t>
      </w:r>
      <w:r w:rsidR="009F0F0B">
        <w:rPr>
          <w:b w:val="0"/>
          <w:szCs w:val="28"/>
        </w:rPr>
        <w:t>ИОООП</w:t>
      </w:r>
      <w:r w:rsidR="00EC559E">
        <w:rPr>
          <w:b w:val="0"/>
          <w:szCs w:val="28"/>
        </w:rPr>
        <w:t>, членским организациям ИОООП</w:t>
      </w:r>
      <w:r w:rsidR="000022D1">
        <w:rPr>
          <w:b w:val="0"/>
          <w:szCs w:val="28"/>
        </w:rPr>
        <w:t>:</w:t>
      </w:r>
    </w:p>
    <w:p w:rsidR="00EF4B31" w:rsidRDefault="00725F32" w:rsidP="0057238A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8B0306">
        <w:rPr>
          <w:b w:val="0"/>
          <w:szCs w:val="28"/>
        </w:rPr>
        <w:t xml:space="preserve">.1. </w:t>
      </w:r>
      <w:r w:rsidR="002075F3">
        <w:rPr>
          <w:b w:val="0"/>
          <w:szCs w:val="28"/>
        </w:rPr>
        <w:t xml:space="preserve">продолжить </w:t>
      </w:r>
      <w:r w:rsidR="002A5EFC">
        <w:rPr>
          <w:b w:val="0"/>
          <w:szCs w:val="28"/>
        </w:rPr>
        <w:t>взаимодействие с Правительством Ивановской области, органами исполнительной государственной власти Ивановской области</w:t>
      </w:r>
      <w:r w:rsidR="00E37C63">
        <w:rPr>
          <w:b w:val="0"/>
          <w:szCs w:val="28"/>
        </w:rPr>
        <w:t xml:space="preserve">, </w:t>
      </w:r>
      <w:r w:rsidR="00F27B7B">
        <w:rPr>
          <w:b w:val="0"/>
          <w:szCs w:val="28"/>
        </w:rPr>
        <w:t>работодателями (их объединениями)</w:t>
      </w:r>
      <w:r w:rsidR="007F6BFC">
        <w:rPr>
          <w:b w:val="0"/>
          <w:szCs w:val="28"/>
        </w:rPr>
        <w:t>,</w:t>
      </w:r>
      <w:r w:rsidR="00E37C63">
        <w:rPr>
          <w:b w:val="0"/>
          <w:szCs w:val="28"/>
        </w:rPr>
        <w:t xml:space="preserve"> </w:t>
      </w:r>
      <w:r w:rsidR="002A5EFC">
        <w:rPr>
          <w:b w:val="0"/>
          <w:szCs w:val="28"/>
        </w:rPr>
        <w:t xml:space="preserve">направленное </w:t>
      </w:r>
      <w:proofErr w:type="gramStart"/>
      <w:r w:rsidR="002A5EFC">
        <w:rPr>
          <w:b w:val="0"/>
          <w:szCs w:val="28"/>
        </w:rPr>
        <w:t>на</w:t>
      </w:r>
      <w:proofErr w:type="gramEnd"/>
      <w:r w:rsidR="00EF4B31">
        <w:rPr>
          <w:b w:val="0"/>
          <w:szCs w:val="28"/>
        </w:rPr>
        <w:t>:</w:t>
      </w:r>
    </w:p>
    <w:p w:rsidR="003E1413" w:rsidRDefault="00725F32" w:rsidP="0057238A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431805">
        <w:rPr>
          <w:b w:val="0"/>
          <w:szCs w:val="28"/>
        </w:rPr>
        <w:t xml:space="preserve">.1.1. </w:t>
      </w:r>
      <w:r w:rsidR="003E1413">
        <w:rPr>
          <w:b w:val="0"/>
          <w:szCs w:val="28"/>
        </w:rPr>
        <w:t>содействие достижению национальных целей</w:t>
      </w:r>
      <w:r w:rsidR="00E271CC">
        <w:rPr>
          <w:b w:val="0"/>
          <w:szCs w:val="28"/>
        </w:rPr>
        <w:t>, определенных Указом Президента Российской Федерации от 21.07.2020 № 474</w:t>
      </w:r>
      <w:r w:rsidR="000B1EA2">
        <w:rPr>
          <w:b w:val="0"/>
          <w:szCs w:val="28"/>
        </w:rPr>
        <w:t xml:space="preserve">: </w:t>
      </w:r>
      <w:r w:rsidR="00A217CF" w:rsidRPr="00A217CF">
        <w:rPr>
          <w:b w:val="0"/>
          <w:szCs w:val="28"/>
        </w:rPr>
        <w:t>сохранени</w:t>
      </w:r>
      <w:r w:rsidR="000B1EA2">
        <w:rPr>
          <w:b w:val="0"/>
          <w:szCs w:val="28"/>
        </w:rPr>
        <w:t>е</w:t>
      </w:r>
      <w:r w:rsidR="00A217CF" w:rsidRPr="00A217CF">
        <w:rPr>
          <w:b w:val="0"/>
          <w:szCs w:val="28"/>
        </w:rPr>
        <w:t xml:space="preserve"> населения, здоровь</w:t>
      </w:r>
      <w:r w:rsidR="00A217CF">
        <w:rPr>
          <w:b w:val="0"/>
          <w:szCs w:val="28"/>
        </w:rPr>
        <w:t>я</w:t>
      </w:r>
      <w:r w:rsidR="00A217CF" w:rsidRPr="00A217CF">
        <w:rPr>
          <w:b w:val="0"/>
          <w:szCs w:val="28"/>
        </w:rPr>
        <w:t xml:space="preserve"> и благополучи</w:t>
      </w:r>
      <w:r w:rsidR="00A217CF">
        <w:rPr>
          <w:b w:val="0"/>
          <w:szCs w:val="28"/>
        </w:rPr>
        <w:t>я</w:t>
      </w:r>
      <w:r w:rsidR="00A217CF" w:rsidRPr="00A217CF">
        <w:rPr>
          <w:b w:val="0"/>
          <w:szCs w:val="28"/>
        </w:rPr>
        <w:t xml:space="preserve"> людей</w:t>
      </w:r>
      <w:r w:rsidR="000B1EA2">
        <w:rPr>
          <w:b w:val="0"/>
          <w:szCs w:val="28"/>
        </w:rPr>
        <w:t>;</w:t>
      </w:r>
      <w:r w:rsidR="00B76716">
        <w:rPr>
          <w:b w:val="0"/>
          <w:szCs w:val="28"/>
        </w:rPr>
        <w:t xml:space="preserve"> </w:t>
      </w:r>
      <w:r w:rsidR="00A217CF" w:rsidRPr="00A217CF">
        <w:rPr>
          <w:b w:val="0"/>
          <w:szCs w:val="28"/>
        </w:rPr>
        <w:t>достойный, эффективный труд и успешное предпринимательство</w:t>
      </w:r>
      <w:r w:rsidR="000B1EA2">
        <w:rPr>
          <w:b w:val="0"/>
          <w:szCs w:val="28"/>
        </w:rPr>
        <w:t>;</w:t>
      </w:r>
    </w:p>
    <w:p w:rsidR="00810FAD" w:rsidRDefault="00725F32" w:rsidP="00B8599F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431805">
        <w:rPr>
          <w:b w:val="0"/>
          <w:szCs w:val="28"/>
        </w:rPr>
        <w:t xml:space="preserve">.1.2. </w:t>
      </w:r>
      <w:r w:rsidR="007F6BFC">
        <w:rPr>
          <w:b w:val="0"/>
          <w:szCs w:val="28"/>
        </w:rPr>
        <w:t xml:space="preserve">повышение заработной платы работников и </w:t>
      </w:r>
      <w:r w:rsidR="00810FAD">
        <w:rPr>
          <w:b w:val="0"/>
          <w:szCs w:val="28"/>
        </w:rPr>
        <w:t>сокращение разрыва между уровнем средней заработной платы в Ивановской области и уровнем средней заработной платы в России;</w:t>
      </w:r>
    </w:p>
    <w:p w:rsidR="00EF4B31" w:rsidRDefault="00725F32" w:rsidP="00EF4B31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431805">
        <w:rPr>
          <w:b w:val="0"/>
          <w:szCs w:val="28"/>
        </w:rPr>
        <w:t xml:space="preserve">.1.3. </w:t>
      </w:r>
      <w:r w:rsidR="00E271CC">
        <w:rPr>
          <w:b w:val="0"/>
          <w:szCs w:val="28"/>
        </w:rPr>
        <w:t xml:space="preserve">расширение </w:t>
      </w:r>
      <w:r w:rsidR="00EF4B31">
        <w:rPr>
          <w:b w:val="0"/>
          <w:szCs w:val="28"/>
        </w:rPr>
        <w:t>мер государственной поддержки организациям</w:t>
      </w:r>
      <w:r w:rsidR="007F6BFC">
        <w:rPr>
          <w:b w:val="0"/>
          <w:szCs w:val="28"/>
        </w:rPr>
        <w:t xml:space="preserve"> и предпринимателям</w:t>
      </w:r>
      <w:r w:rsidR="00E37C63">
        <w:rPr>
          <w:b w:val="0"/>
          <w:szCs w:val="28"/>
        </w:rPr>
        <w:t xml:space="preserve"> </w:t>
      </w:r>
      <w:r w:rsidR="007F6BFC">
        <w:rPr>
          <w:b w:val="0"/>
          <w:szCs w:val="28"/>
        </w:rPr>
        <w:t>в целях со</w:t>
      </w:r>
      <w:r w:rsidR="00EF4B31">
        <w:rPr>
          <w:b w:val="0"/>
          <w:szCs w:val="28"/>
        </w:rPr>
        <w:t>хранени</w:t>
      </w:r>
      <w:r w:rsidR="007F6BFC">
        <w:rPr>
          <w:b w:val="0"/>
          <w:szCs w:val="28"/>
        </w:rPr>
        <w:t>я</w:t>
      </w:r>
      <w:r w:rsidR="00EF4B31">
        <w:rPr>
          <w:b w:val="0"/>
          <w:szCs w:val="28"/>
        </w:rPr>
        <w:t xml:space="preserve"> рабочих мест</w:t>
      </w:r>
      <w:r w:rsidR="00E37C63">
        <w:rPr>
          <w:b w:val="0"/>
          <w:szCs w:val="28"/>
        </w:rPr>
        <w:t xml:space="preserve"> </w:t>
      </w:r>
      <w:r w:rsidR="007F6BFC">
        <w:rPr>
          <w:b w:val="0"/>
          <w:szCs w:val="28"/>
        </w:rPr>
        <w:t>в условиях режима повышенной готовности</w:t>
      </w:r>
      <w:r w:rsidR="00EF4B31">
        <w:rPr>
          <w:b w:val="0"/>
          <w:szCs w:val="28"/>
        </w:rPr>
        <w:t>;</w:t>
      </w:r>
    </w:p>
    <w:p w:rsidR="0033452D" w:rsidRDefault="00725F32" w:rsidP="00F7432E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431805">
        <w:rPr>
          <w:b w:val="0"/>
          <w:szCs w:val="28"/>
        </w:rPr>
        <w:t xml:space="preserve">.1.4. </w:t>
      </w:r>
      <w:r w:rsidR="008E461F">
        <w:rPr>
          <w:b w:val="0"/>
          <w:szCs w:val="28"/>
        </w:rPr>
        <w:t>защиту достигнутого уровня социальных гарантий и при наличии финансовых возможностей его повышени</w:t>
      </w:r>
      <w:r w:rsidR="000E1BA4">
        <w:rPr>
          <w:b w:val="0"/>
          <w:szCs w:val="28"/>
        </w:rPr>
        <w:t>е</w:t>
      </w:r>
      <w:r w:rsidR="0033452D">
        <w:rPr>
          <w:b w:val="0"/>
          <w:szCs w:val="28"/>
        </w:rPr>
        <w:t>;</w:t>
      </w:r>
    </w:p>
    <w:p w:rsidR="00CD584D" w:rsidRPr="00725F32" w:rsidRDefault="00725F32" w:rsidP="00F7432E">
      <w:pPr>
        <w:pStyle w:val="a3"/>
        <w:ind w:firstLine="720"/>
        <w:jc w:val="both"/>
        <w:rPr>
          <w:b w:val="0"/>
          <w:szCs w:val="28"/>
        </w:rPr>
      </w:pPr>
      <w:r w:rsidRPr="00725F32">
        <w:rPr>
          <w:b w:val="0"/>
          <w:szCs w:val="28"/>
        </w:rPr>
        <w:t>3</w:t>
      </w:r>
      <w:r w:rsidR="00431805" w:rsidRPr="00725F32">
        <w:rPr>
          <w:b w:val="0"/>
          <w:szCs w:val="28"/>
        </w:rPr>
        <w:t xml:space="preserve">.1.5. </w:t>
      </w:r>
      <w:r w:rsidR="00A32582" w:rsidRPr="00725F32">
        <w:rPr>
          <w:b w:val="0"/>
          <w:szCs w:val="28"/>
        </w:rPr>
        <w:t>совершенствование системы социального партнерства на отраслевом,  муниципальном и локальном уровнях</w:t>
      </w:r>
      <w:r w:rsidR="00CD584D" w:rsidRPr="00725F32">
        <w:rPr>
          <w:b w:val="0"/>
          <w:szCs w:val="28"/>
        </w:rPr>
        <w:t>.</w:t>
      </w:r>
    </w:p>
    <w:p w:rsidR="0033452D" w:rsidRDefault="00725F32" w:rsidP="0033452D">
      <w:pPr>
        <w:pStyle w:val="a3"/>
        <w:ind w:firstLine="720"/>
        <w:jc w:val="both"/>
        <w:rPr>
          <w:b w:val="0"/>
          <w:szCs w:val="28"/>
        </w:rPr>
      </w:pPr>
      <w:r>
        <w:rPr>
          <w:b w:val="0"/>
          <w:szCs w:val="28"/>
        </w:rPr>
        <w:t>3</w:t>
      </w:r>
      <w:r w:rsidR="008B0306">
        <w:rPr>
          <w:b w:val="0"/>
          <w:szCs w:val="28"/>
        </w:rPr>
        <w:t xml:space="preserve">.2. добиваться </w:t>
      </w:r>
      <w:r w:rsidR="0033452D" w:rsidRPr="008D05E1">
        <w:rPr>
          <w:b w:val="0"/>
          <w:szCs w:val="28"/>
        </w:rPr>
        <w:t>включ</w:t>
      </w:r>
      <w:r w:rsidR="008B0306">
        <w:rPr>
          <w:b w:val="0"/>
          <w:szCs w:val="28"/>
        </w:rPr>
        <w:t>ения</w:t>
      </w:r>
      <w:r w:rsidR="0033452D" w:rsidRPr="008D05E1">
        <w:rPr>
          <w:b w:val="0"/>
          <w:szCs w:val="28"/>
        </w:rPr>
        <w:t xml:space="preserve"> в </w:t>
      </w:r>
      <w:proofErr w:type="gramStart"/>
      <w:r w:rsidR="0033452D" w:rsidRPr="008D05E1">
        <w:rPr>
          <w:b w:val="0"/>
          <w:szCs w:val="28"/>
        </w:rPr>
        <w:t>региональн</w:t>
      </w:r>
      <w:r w:rsidR="00CD584D">
        <w:rPr>
          <w:b w:val="0"/>
          <w:szCs w:val="28"/>
        </w:rPr>
        <w:t>ое</w:t>
      </w:r>
      <w:proofErr w:type="gramEnd"/>
      <w:r w:rsidR="0033452D" w:rsidRPr="008D05E1">
        <w:rPr>
          <w:b w:val="0"/>
          <w:szCs w:val="28"/>
        </w:rPr>
        <w:t xml:space="preserve">, </w:t>
      </w:r>
      <w:r w:rsidR="00B17A51">
        <w:rPr>
          <w:b w:val="0"/>
          <w:szCs w:val="28"/>
        </w:rPr>
        <w:t xml:space="preserve">областные </w:t>
      </w:r>
      <w:r w:rsidR="0033452D" w:rsidRPr="008D05E1">
        <w:rPr>
          <w:b w:val="0"/>
          <w:szCs w:val="28"/>
        </w:rPr>
        <w:t xml:space="preserve">отраслевые </w:t>
      </w:r>
      <w:r w:rsidR="00B17A51">
        <w:rPr>
          <w:b w:val="0"/>
          <w:szCs w:val="28"/>
        </w:rPr>
        <w:t xml:space="preserve">и </w:t>
      </w:r>
      <w:r w:rsidR="00B17A51" w:rsidRPr="008D05E1">
        <w:rPr>
          <w:b w:val="0"/>
          <w:szCs w:val="28"/>
        </w:rPr>
        <w:t>территориальные соглашения</w:t>
      </w:r>
      <w:r w:rsidR="00B17A51">
        <w:rPr>
          <w:b w:val="0"/>
          <w:szCs w:val="28"/>
        </w:rPr>
        <w:t xml:space="preserve"> в сфере труда</w:t>
      </w:r>
      <w:r w:rsidR="00B17A51" w:rsidRPr="008D05E1">
        <w:rPr>
          <w:b w:val="0"/>
          <w:szCs w:val="28"/>
        </w:rPr>
        <w:t xml:space="preserve"> </w:t>
      </w:r>
      <w:r w:rsidR="0033452D" w:rsidRPr="008D05E1">
        <w:rPr>
          <w:b w:val="0"/>
          <w:szCs w:val="28"/>
        </w:rPr>
        <w:t>раздел</w:t>
      </w:r>
      <w:r w:rsidR="00762D4D">
        <w:rPr>
          <w:b w:val="0"/>
          <w:szCs w:val="28"/>
        </w:rPr>
        <w:t>а</w:t>
      </w:r>
      <w:r w:rsidR="0033452D" w:rsidRPr="008D05E1">
        <w:rPr>
          <w:b w:val="0"/>
          <w:szCs w:val="28"/>
        </w:rPr>
        <w:t xml:space="preserve"> об обязательствах сторон в области преодоления последствий распространения новой </w:t>
      </w:r>
      <w:proofErr w:type="spellStart"/>
      <w:r w:rsidR="0033452D" w:rsidRPr="008D05E1">
        <w:rPr>
          <w:b w:val="0"/>
          <w:szCs w:val="28"/>
        </w:rPr>
        <w:t>коронавирусной</w:t>
      </w:r>
      <w:proofErr w:type="spellEnd"/>
      <w:r w:rsidR="0033452D" w:rsidRPr="008D05E1">
        <w:rPr>
          <w:b w:val="0"/>
          <w:szCs w:val="28"/>
        </w:rPr>
        <w:t xml:space="preserve"> инфекции (</w:t>
      </w:r>
      <w:r w:rsidR="0033452D" w:rsidRPr="00837FAA">
        <w:rPr>
          <w:b w:val="0"/>
          <w:szCs w:val="28"/>
        </w:rPr>
        <w:t>COVID</w:t>
      </w:r>
      <w:r w:rsidR="0033452D" w:rsidRPr="008D05E1">
        <w:rPr>
          <w:b w:val="0"/>
          <w:szCs w:val="28"/>
        </w:rPr>
        <w:t>-19)</w:t>
      </w:r>
      <w:r w:rsidR="0033452D">
        <w:rPr>
          <w:b w:val="0"/>
          <w:szCs w:val="28"/>
        </w:rPr>
        <w:t>, а так же содействовать их включению в коллективные договоры</w:t>
      </w:r>
      <w:r w:rsidR="002F5536">
        <w:rPr>
          <w:b w:val="0"/>
          <w:szCs w:val="28"/>
        </w:rPr>
        <w:t xml:space="preserve"> организаций</w:t>
      </w:r>
      <w:r w:rsidR="0033452D">
        <w:rPr>
          <w:b w:val="0"/>
          <w:szCs w:val="28"/>
        </w:rPr>
        <w:t>.</w:t>
      </w:r>
    </w:p>
    <w:p w:rsidR="00E37C63" w:rsidRDefault="00E37C63" w:rsidP="00E271CC">
      <w:pPr>
        <w:pStyle w:val="a3"/>
        <w:ind w:firstLine="720"/>
        <w:jc w:val="both"/>
        <w:rPr>
          <w:b w:val="0"/>
          <w:szCs w:val="28"/>
        </w:rPr>
      </w:pPr>
    </w:p>
    <w:p w:rsidR="00E45E32" w:rsidRDefault="00E45E32" w:rsidP="00E271CC">
      <w:pPr>
        <w:pStyle w:val="a3"/>
        <w:ind w:firstLine="720"/>
        <w:jc w:val="both"/>
        <w:rPr>
          <w:b w:val="0"/>
          <w:szCs w:val="28"/>
        </w:rPr>
      </w:pPr>
    </w:p>
    <w:p w:rsidR="00E37C63" w:rsidRDefault="00E37C63" w:rsidP="00E271CC">
      <w:pPr>
        <w:pStyle w:val="a3"/>
        <w:ind w:firstLine="720"/>
        <w:jc w:val="both"/>
        <w:rPr>
          <w:b w:val="0"/>
          <w:szCs w:val="28"/>
        </w:rPr>
      </w:pPr>
    </w:p>
    <w:p w:rsidR="00EB751F" w:rsidRPr="00B14B0D" w:rsidRDefault="00942CCF" w:rsidP="00E271CC">
      <w:pPr>
        <w:pStyle w:val="a3"/>
        <w:ind w:firstLine="720"/>
        <w:jc w:val="both"/>
        <w:rPr>
          <w:szCs w:val="28"/>
        </w:rPr>
      </w:pPr>
      <w:r w:rsidRPr="00B14B0D">
        <w:rPr>
          <w:szCs w:val="28"/>
        </w:rPr>
        <w:t>Председатель ИОООП</w:t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</w:r>
      <w:r w:rsidRPr="00B14B0D">
        <w:rPr>
          <w:szCs w:val="28"/>
        </w:rPr>
        <w:tab/>
        <w:t xml:space="preserve">А.Н. Мирской </w:t>
      </w:r>
    </w:p>
    <w:p w:rsidR="00837E50" w:rsidRPr="007C4BAD" w:rsidRDefault="00837E50" w:rsidP="0057238A">
      <w:pPr>
        <w:pStyle w:val="a3"/>
        <w:ind w:firstLine="720"/>
        <w:jc w:val="both"/>
        <w:rPr>
          <w:b w:val="0"/>
          <w:szCs w:val="28"/>
        </w:rPr>
      </w:pPr>
    </w:p>
    <w:p w:rsidR="00832D8A" w:rsidRDefault="00832D8A">
      <w:pPr>
        <w:rPr>
          <w:b/>
          <w:szCs w:val="28"/>
        </w:rPr>
      </w:pPr>
    </w:p>
    <w:p w:rsidR="00E45E32" w:rsidRDefault="00E45E32">
      <w:pPr>
        <w:rPr>
          <w:b/>
          <w:szCs w:val="28"/>
        </w:rPr>
      </w:pPr>
    </w:p>
    <w:p w:rsidR="00942CCF" w:rsidRPr="004E7C5D" w:rsidRDefault="00942CCF" w:rsidP="00942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7C5D">
        <w:rPr>
          <w:rFonts w:ascii="Times New Roman" w:hAnsi="Times New Roman"/>
          <w:sz w:val="24"/>
          <w:szCs w:val="24"/>
        </w:rPr>
        <w:lastRenderedPageBreak/>
        <w:t xml:space="preserve">Приложение 1 </w:t>
      </w:r>
    </w:p>
    <w:p w:rsidR="00942CCF" w:rsidRPr="004E7C5D" w:rsidRDefault="00942CCF" w:rsidP="00942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7C5D">
        <w:rPr>
          <w:rFonts w:ascii="Times New Roman" w:hAnsi="Times New Roman"/>
          <w:sz w:val="24"/>
          <w:szCs w:val="24"/>
        </w:rPr>
        <w:t xml:space="preserve">к постановлению Совета ИОООП </w:t>
      </w:r>
    </w:p>
    <w:p w:rsidR="00942CCF" w:rsidRPr="004E7C5D" w:rsidRDefault="00942CCF" w:rsidP="00942CCF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 w:rsidRPr="004E7C5D">
        <w:rPr>
          <w:rFonts w:ascii="Times New Roman" w:hAnsi="Times New Roman"/>
          <w:sz w:val="24"/>
          <w:szCs w:val="24"/>
        </w:rPr>
        <w:t>№ ____</w:t>
      </w:r>
      <w:r w:rsidR="004E7C5D">
        <w:rPr>
          <w:rFonts w:ascii="Times New Roman" w:hAnsi="Times New Roman"/>
          <w:sz w:val="24"/>
          <w:szCs w:val="24"/>
        </w:rPr>
        <w:t>____</w:t>
      </w:r>
      <w:r w:rsidR="004E7C5D" w:rsidRPr="004E7C5D">
        <w:rPr>
          <w:rFonts w:ascii="Times New Roman" w:hAnsi="Times New Roman"/>
          <w:sz w:val="24"/>
          <w:szCs w:val="24"/>
        </w:rPr>
        <w:t xml:space="preserve"> от 23.12.2021</w:t>
      </w:r>
    </w:p>
    <w:p w:rsidR="00942CCF" w:rsidRDefault="00942CCF" w:rsidP="00EB751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41FFA" w:rsidRPr="007C4BAD" w:rsidRDefault="00841FFA" w:rsidP="00EB751F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/>
          <w:b/>
          <w:sz w:val="28"/>
          <w:szCs w:val="28"/>
        </w:rPr>
        <w:t>Информация</w:t>
      </w:r>
      <w:r w:rsidR="00EB751F">
        <w:rPr>
          <w:rFonts w:ascii="Times New Roman" w:hAnsi="Times New Roman"/>
          <w:b/>
          <w:sz w:val="28"/>
          <w:szCs w:val="28"/>
        </w:rPr>
        <w:br/>
      </w:r>
      <w:r>
        <w:rPr>
          <w:rFonts w:ascii="Times New Roman" w:hAnsi="Times New Roman"/>
          <w:b/>
          <w:sz w:val="28"/>
          <w:szCs w:val="28"/>
        </w:rPr>
        <w:t>по вопросу заседания Совета ИОООП «</w:t>
      </w:r>
      <w:r w:rsidRPr="007C4BAD">
        <w:rPr>
          <w:rFonts w:ascii="Times New Roman" w:hAnsi="Times New Roman"/>
          <w:b/>
          <w:sz w:val="28"/>
          <w:szCs w:val="28"/>
        </w:rPr>
        <w:t>О ситуации в экономике и социальной сфере Ивановской области в современных условиях</w:t>
      </w:r>
      <w:r>
        <w:rPr>
          <w:rFonts w:ascii="Times New Roman" w:hAnsi="Times New Roman"/>
          <w:b/>
          <w:sz w:val="28"/>
          <w:szCs w:val="28"/>
        </w:rPr>
        <w:t>»</w:t>
      </w:r>
    </w:p>
    <w:p w:rsidR="00796EC9" w:rsidRDefault="00796EC9" w:rsidP="0057238A">
      <w:pPr>
        <w:pStyle w:val="a3"/>
        <w:ind w:firstLine="720"/>
        <w:jc w:val="both"/>
        <w:rPr>
          <w:b w:val="0"/>
          <w:szCs w:val="28"/>
        </w:rPr>
      </w:pPr>
    </w:p>
    <w:p w:rsidR="00AF4CC4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57806">
        <w:rPr>
          <w:rFonts w:ascii="Times New Roman" w:hAnsi="Times New Roman" w:cs="Times New Roman"/>
          <w:sz w:val="28"/>
          <w:szCs w:val="28"/>
        </w:rPr>
        <w:t xml:space="preserve">В Ивановской области с марта 2020 года продолжает действовать режим повышенной готовности. </w:t>
      </w:r>
      <w:r>
        <w:rPr>
          <w:rFonts w:ascii="Times New Roman" w:hAnsi="Times New Roman" w:cs="Times New Roman"/>
          <w:sz w:val="28"/>
          <w:szCs w:val="28"/>
        </w:rPr>
        <w:t>По данным Правительства Ивановской области в</w:t>
      </w:r>
      <w:r w:rsidRPr="00E57806">
        <w:rPr>
          <w:rFonts w:ascii="Times New Roman" w:hAnsi="Times New Roman" w:cs="Times New Roman"/>
          <w:sz w:val="28"/>
          <w:szCs w:val="28"/>
        </w:rPr>
        <w:t xml:space="preserve"> 2020 году объем </w:t>
      </w:r>
      <w:r>
        <w:rPr>
          <w:rFonts w:ascii="Times New Roman" w:hAnsi="Times New Roman" w:cs="Times New Roman"/>
          <w:sz w:val="28"/>
          <w:szCs w:val="28"/>
        </w:rPr>
        <w:t>валового регионального продукта (</w:t>
      </w:r>
      <w:r w:rsidRPr="00E57806">
        <w:rPr>
          <w:rFonts w:ascii="Times New Roman" w:hAnsi="Times New Roman" w:cs="Times New Roman"/>
          <w:sz w:val="28"/>
          <w:szCs w:val="28"/>
        </w:rPr>
        <w:t>ВРП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E57806">
        <w:rPr>
          <w:rFonts w:ascii="Times New Roman" w:hAnsi="Times New Roman" w:cs="Times New Roman"/>
          <w:sz w:val="28"/>
          <w:szCs w:val="28"/>
        </w:rPr>
        <w:t xml:space="preserve"> оценивается в размере 259,2 млрд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E57806">
        <w:rPr>
          <w:rFonts w:ascii="Times New Roman" w:hAnsi="Times New Roman" w:cs="Times New Roman"/>
          <w:sz w:val="28"/>
          <w:szCs w:val="28"/>
        </w:rPr>
        <w:t xml:space="preserve"> рублей, что на 0,8% ниже уровня 2019 года в сопоставимых ценах. На снижение ВРП повлияли ограничения в работе промышленных предприятий, учреждений культуры и туризма, а также отдельных форм (направлений) торговли и организаций общественного питания в связи с распространением новой </w:t>
      </w:r>
      <w:proofErr w:type="spellStart"/>
      <w:r w:rsidRPr="00E57806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E57806">
        <w:rPr>
          <w:rFonts w:ascii="Times New Roman" w:hAnsi="Times New Roman" w:cs="Times New Roman"/>
          <w:sz w:val="28"/>
          <w:szCs w:val="28"/>
        </w:rPr>
        <w:t xml:space="preserve"> инфекции (COVID-2019).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E57806">
        <w:rPr>
          <w:rFonts w:ascii="Times New Roman" w:hAnsi="Times New Roman" w:cs="Times New Roman"/>
          <w:sz w:val="28"/>
          <w:szCs w:val="28"/>
        </w:rPr>
        <w:t>2020 году отмечен рост промышленного производства на 8,6%, производства продукции сельского хозяйства в хозяйствах всех категорий - на 5,6% и на 14,1% - объема работ, выполненных по виду деятельности «строительство»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4028B" w:rsidRPr="00BE0383" w:rsidRDefault="0094028B" w:rsidP="0094028B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383">
        <w:rPr>
          <w:rFonts w:ascii="Times New Roman" w:eastAsia="Times New Roman" w:hAnsi="Times New Roman" w:cs="Times New Roman"/>
          <w:sz w:val="28"/>
          <w:szCs w:val="28"/>
        </w:rPr>
        <w:t>Экономическое положение Ивановской области за январь - октябрь 2021 года характеризуется ростом большинства показателей.</w:t>
      </w:r>
      <w:r w:rsidRPr="00BE038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E0383">
        <w:rPr>
          <w:rFonts w:ascii="Times New Roman" w:eastAsia="Times New Roman" w:hAnsi="Times New Roman" w:cs="Times New Roman"/>
          <w:sz w:val="28"/>
          <w:szCs w:val="28"/>
        </w:rPr>
        <w:t>Индекс промышленного производства составил 105,7%</w:t>
      </w:r>
      <w:r w:rsidRPr="00BE0383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BE0383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BE0383">
        <w:rPr>
          <w:rFonts w:ascii="Times New Roman" w:hAnsi="Times New Roman" w:cs="Times New Roman"/>
          <w:sz w:val="28"/>
          <w:szCs w:val="28"/>
        </w:rPr>
        <w:t xml:space="preserve">.: </w:t>
      </w:r>
      <w:r w:rsidRPr="00BE0383">
        <w:rPr>
          <w:rFonts w:ascii="Times New Roman" w:eastAsia="Times New Roman" w:hAnsi="Times New Roman" w:cs="Times New Roman"/>
          <w:sz w:val="28"/>
          <w:szCs w:val="28"/>
        </w:rPr>
        <w:t>обрабатывающее производство</w:t>
      </w:r>
      <w:r w:rsidRPr="00BE0383">
        <w:rPr>
          <w:rFonts w:ascii="Times New Roman" w:hAnsi="Times New Roman" w:cs="Times New Roman"/>
          <w:sz w:val="28"/>
          <w:szCs w:val="28"/>
        </w:rPr>
        <w:t xml:space="preserve"> -</w:t>
      </w:r>
      <w:r w:rsidRPr="00BE0383">
        <w:rPr>
          <w:rFonts w:ascii="Times New Roman" w:eastAsia="Times New Roman" w:hAnsi="Times New Roman" w:cs="Times New Roman"/>
          <w:sz w:val="28"/>
          <w:szCs w:val="28"/>
        </w:rPr>
        <w:t>103,6</w:t>
      </w:r>
      <w:r w:rsidRPr="00BE0383">
        <w:rPr>
          <w:rFonts w:ascii="Times New Roman" w:hAnsi="Times New Roman" w:cs="Times New Roman"/>
          <w:sz w:val="28"/>
          <w:szCs w:val="28"/>
        </w:rPr>
        <w:t>%</w:t>
      </w:r>
      <w:r w:rsidRPr="00BE0383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BE0383">
        <w:rPr>
          <w:rFonts w:ascii="Times New Roman" w:eastAsia="Times New Roman" w:hAnsi="Times New Roman" w:cs="Times New Roman"/>
          <w:snapToGrid w:val="0"/>
          <w:sz w:val="28"/>
          <w:szCs w:val="28"/>
        </w:rPr>
        <w:t>обеспечение электрической энергией, газом и паром; кондиционирование воздуха</w:t>
      </w:r>
      <w:r w:rsidRPr="00BE0383">
        <w:rPr>
          <w:rFonts w:ascii="Times New Roman" w:hAnsi="Times New Roman" w:cs="Times New Roman"/>
          <w:snapToGrid w:val="0"/>
          <w:sz w:val="28"/>
          <w:szCs w:val="28"/>
        </w:rPr>
        <w:t xml:space="preserve"> -</w:t>
      </w:r>
      <w:r w:rsidRPr="00BE0383">
        <w:rPr>
          <w:rFonts w:ascii="Times New Roman" w:eastAsia="Times New Roman" w:hAnsi="Times New Roman" w:cs="Times New Roman"/>
          <w:snapToGrid w:val="0"/>
          <w:sz w:val="28"/>
          <w:szCs w:val="28"/>
        </w:rPr>
        <w:t>121,9</w:t>
      </w:r>
      <w:r w:rsidRPr="00BE0383">
        <w:rPr>
          <w:rFonts w:ascii="Times New Roman" w:hAnsi="Times New Roman" w:cs="Times New Roman"/>
          <w:snapToGrid w:val="0"/>
          <w:sz w:val="28"/>
          <w:szCs w:val="28"/>
        </w:rPr>
        <w:t>%</w:t>
      </w:r>
      <w:r w:rsidRPr="00BE0383">
        <w:rPr>
          <w:rFonts w:ascii="Times New Roman" w:eastAsia="Times New Roman" w:hAnsi="Times New Roman" w:cs="Times New Roman"/>
          <w:snapToGrid w:val="0"/>
          <w:sz w:val="28"/>
          <w:szCs w:val="28"/>
        </w:rPr>
        <w:t xml:space="preserve">, </w:t>
      </w:r>
      <w:r w:rsidRPr="00BE0383">
        <w:rPr>
          <w:rFonts w:ascii="Times New Roman" w:eastAsia="Times New Roman" w:hAnsi="Times New Roman" w:cs="Times New Roman"/>
          <w:sz w:val="28"/>
          <w:szCs w:val="28"/>
        </w:rPr>
        <w:t>добыча полезных ископаемых</w:t>
      </w:r>
      <w:r w:rsidRPr="00BE0383">
        <w:rPr>
          <w:rFonts w:ascii="Times New Roman" w:hAnsi="Times New Roman" w:cs="Times New Roman"/>
          <w:sz w:val="28"/>
          <w:szCs w:val="28"/>
        </w:rPr>
        <w:t xml:space="preserve">- </w:t>
      </w:r>
      <w:r w:rsidRPr="00BE0383">
        <w:rPr>
          <w:rFonts w:ascii="Times New Roman" w:eastAsia="Times New Roman" w:hAnsi="Times New Roman" w:cs="Times New Roman"/>
          <w:sz w:val="28"/>
          <w:szCs w:val="28"/>
        </w:rPr>
        <w:t>104,9%.</w:t>
      </w:r>
      <w:r w:rsidR="002D0A40" w:rsidRPr="00BE038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E0383">
        <w:rPr>
          <w:rFonts w:ascii="Times New Roman" w:hAnsi="Times New Roman" w:cs="Times New Roman"/>
          <w:sz w:val="28"/>
          <w:szCs w:val="28"/>
        </w:rPr>
        <w:t>О</w:t>
      </w:r>
      <w:r w:rsidRPr="00BE0383">
        <w:rPr>
          <w:rFonts w:ascii="Times New Roman" w:eastAsia="Times New Roman" w:hAnsi="Times New Roman" w:cs="Times New Roman"/>
          <w:sz w:val="28"/>
          <w:szCs w:val="28"/>
        </w:rPr>
        <w:t>тмечен рост объема работ, выполненных по виду деятельности «строительство» на 86,8%; ввода жилых домов – на 9,8%; оборота розничной торговли - на 9,2%; объема платных услуг населению - на 8,9% и оборота общественного питания - на 2,2%.</w:t>
      </w:r>
      <w:proofErr w:type="gramEnd"/>
    </w:p>
    <w:p w:rsidR="00923F6A" w:rsidRDefault="00923F6A" w:rsidP="00923F6A">
      <w:pPr>
        <w:pStyle w:val="a5"/>
        <w:spacing w:after="0"/>
        <w:ind w:left="0"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В начале пандемии на федеральном и региональном уровнях оперативно приняты законодательные и нормативные правовые акты, предусматривающие меры государственной поддержки организаций и индивидуальных предпринимателей, пострадавших из-за ограничительных мер.</w:t>
      </w:r>
      <w:proofErr w:type="gramEnd"/>
      <w:r>
        <w:rPr>
          <w:sz w:val="28"/>
          <w:szCs w:val="28"/>
        </w:rPr>
        <w:t xml:space="preserve"> Меры государственной поддержки удержали работодателей от массовых увольнений работников. В 2021 году меры поддержки продолжены и усовершенствованы.</w:t>
      </w:r>
    </w:p>
    <w:p w:rsidR="00AF4CC4" w:rsidRPr="00360FBF" w:rsidRDefault="00DC6DFC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Ивановской области ч</w:t>
      </w:r>
      <w:r w:rsidR="00AF4CC4">
        <w:rPr>
          <w:rFonts w:ascii="Times New Roman" w:hAnsi="Times New Roman" w:cs="Times New Roman"/>
          <w:sz w:val="28"/>
          <w:szCs w:val="28"/>
        </w:rPr>
        <w:t xml:space="preserve">исленность занятых в 2020 году составляла 499 тыс. человек. </w:t>
      </w:r>
      <w:r w:rsidR="00923F6A">
        <w:rPr>
          <w:rFonts w:ascii="Times New Roman" w:hAnsi="Times New Roman" w:cs="Times New Roman"/>
          <w:sz w:val="28"/>
          <w:szCs w:val="28"/>
        </w:rPr>
        <w:t>В</w:t>
      </w:r>
      <w:r w:rsidR="00AF4CC4">
        <w:rPr>
          <w:rFonts w:ascii="Times New Roman" w:hAnsi="Times New Roman" w:cs="Times New Roman"/>
          <w:sz w:val="28"/>
          <w:szCs w:val="28"/>
        </w:rPr>
        <w:t xml:space="preserve"> начал</w:t>
      </w:r>
      <w:r w:rsidR="00923F6A">
        <w:rPr>
          <w:rFonts w:ascii="Times New Roman" w:hAnsi="Times New Roman" w:cs="Times New Roman"/>
          <w:sz w:val="28"/>
          <w:szCs w:val="28"/>
        </w:rPr>
        <w:t>е</w:t>
      </w:r>
      <w:r w:rsidR="00AF4CC4">
        <w:rPr>
          <w:rFonts w:ascii="Times New Roman" w:hAnsi="Times New Roman" w:cs="Times New Roman"/>
          <w:sz w:val="28"/>
          <w:szCs w:val="28"/>
        </w:rPr>
        <w:t xml:space="preserve"> пандемии</w:t>
      </w:r>
      <w:r w:rsidR="00FB7A3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AF4CC4">
        <w:rPr>
          <w:rFonts w:ascii="Times New Roman" w:hAnsi="Times New Roman" w:cs="Times New Roman"/>
          <w:sz w:val="28"/>
          <w:szCs w:val="28"/>
        </w:rPr>
        <w:t>апрел</w:t>
      </w:r>
      <w:r>
        <w:rPr>
          <w:rFonts w:ascii="Times New Roman" w:hAnsi="Times New Roman" w:cs="Times New Roman"/>
          <w:sz w:val="28"/>
          <w:szCs w:val="28"/>
        </w:rPr>
        <w:t>ь</w:t>
      </w:r>
      <w:r w:rsidR="00AF4CC4">
        <w:rPr>
          <w:rFonts w:ascii="Times New Roman" w:hAnsi="Times New Roman" w:cs="Times New Roman"/>
          <w:sz w:val="28"/>
          <w:szCs w:val="28"/>
        </w:rPr>
        <w:t xml:space="preserve"> 2020 года</w:t>
      </w:r>
      <w:r>
        <w:rPr>
          <w:rFonts w:ascii="Times New Roman" w:hAnsi="Times New Roman" w:cs="Times New Roman"/>
          <w:sz w:val="28"/>
          <w:szCs w:val="28"/>
        </w:rPr>
        <w:t>)</w:t>
      </w:r>
      <w:r w:rsidR="00AF4CC4">
        <w:rPr>
          <w:rFonts w:ascii="Times New Roman" w:hAnsi="Times New Roman" w:cs="Times New Roman"/>
          <w:sz w:val="28"/>
          <w:szCs w:val="28"/>
        </w:rPr>
        <w:t xml:space="preserve"> зафиксирован резкий рост безработных граждан, который </w:t>
      </w:r>
      <w:r>
        <w:rPr>
          <w:rFonts w:ascii="Times New Roman" w:hAnsi="Times New Roman" w:cs="Times New Roman"/>
          <w:sz w:val="28"/>
          <w:szCs w:val="28"/>
        </w:rPr>
        <w:t>к</w:t>
      </w:r>
      <w:r w:rsidR="00AF4CC4">
        <w:rPr>
          <w:rFonts w:ascii="Times New Roman" w:hAnsi="Times New Roman" w:cs="Times New Roman"/>
          <w:sz w:val="28"/>
          <w:szCs w:val="28"/>
        </w:rPr>
        <w:t xml:space="preserve"> сентябр</w:t>
      </w:r>
      <w:r>
        <w:rPr>
          <w:rFonts w:ascii="Times New Roman" w:hAnsi="Times New Roman" w:cs="Times New Roman"/>
          <w:sz w:val="28"/>
          <w:szCs w:val="28"/>
        </w:rPr>
        <w:t>ю</w:t>
      </w:r>
      <w:r w:rsidR="00AF4CC4">
        <w:rPr>
          <w:rFonts w:ascii="Times New Roman" w:hAnsi="Times New Roman" w:cs="Times New Roman"/>
          <w:sz w:val="28"/>
          <w:szCs w:val="28"/>
        </w:rPr>
        <w:t xml:space="preserve"> 2020 года достиг пика в 25,8 тыс. человек, что 7,9 раза выше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AF4CC4">
        <w:rPr>
          <w:rFonts w:ascii="Times New Roman" w:hAnsi="Times New Roman" w:cs="Times New Roman"/>
          <w:sz w:val="28"/>
          <w:szCs w:val="28"/>
        </w:rPr>
        <w:t>допандемических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  <w:r w:rsidR="00AF4CC4">
        <w:rPr>
          <w:rFonts w:ascii="Times New Roman" w:hAnsi="Times New Roman" w:cs="Times New Roman"/>
          <w:sz w:val="28"/>
          <w:szCs w:val="28"/>
        </w:rPr>
        <w:t xml:space="preserve"> показателей. В последующем ситуация на рынке труда стала выправляться.</w:t>
      </w:r>
      <w:r w:rsidR="00FB7A3E">
        <w:rPr>
          <w:rFonts w:ascii="Times New Roman" w:hAnsi="Times New Roman" w:cs="Times New Roman"/>
          <w:sz w:val="28"/>
          <w:szCs w:val="28"/>
        </w:rPr>
        <w:t xml:space="preserve"> </w:t>
      </w:r>
      <w:r w:rsidR="00AF4CC4">
        <w:rPr>
          <w:rFonts w:ascii="Times New Roman" w:hAnsi="Times New Roman" w:cs="Times New Roman"/>
          <w:sz w:val="28"/>
          <w:szCs w:val="28"/>
        </w:rPr>
        <w:t>По данным комитета Ивановской области по труду, содействию занятости и трудовой миграции п</w:t>
      </w:r>
      <w:r w:rsidR="00AF4CC4" w:rsidRPr="00360FBF">
        <w:rPr>
          <w:rFonts w:ascii="Times New Roman" w:hAnsi="Times New Roman" w:cs="Times New Roman"/>
          <w:sz w:val="28"/>
          <w:szCs w:val="28"/>
        </w:rPr>
        <w:t xml:space="preserve">о состоянию на </w:t>
      </w:r>
      <w:r w:rsidR="00AF4CC4">
        <w:rPr>
          <w:rFonts w:ascii="Times New Roman" w:hAnsi="Times New Roman" w:cs="Times New Roman"/>
          <w:sz w:val="28"/>
          <w:szCs w:val="28"/>
        </w:rPr>
        <w:t>0</w:t>
      </w:r>
      <w:r w:rsidR="00AF4CC4" w:rsidRPr="00360FBF">
        <w:rPr>
          <w:rFonts w:ascii="Times New Roman" w:hAnsi="Times New Roman" w:cs="Times New Roman"/>
          <w:sz w:val="28"/>
          <w:szCs w:val="28"/>
        </w:rPr>
        <w:t>1</w:t>
      </w:r>
      <w:r w:rsidR="00AF4CC4">
        <w:rPr>
          <w:rFonts w:ascii="Times New Roman" w:hAnsi="Times New Roman" w:cs="Times New Roman"/>
          <w:sz w:val="28"/>
          <w:szCs w:val="28"/>
        </w:rPr>
        <w:t>.11.</w:t>
      </w:r>
      <w:r w:rsidR="00AF4CC4" w:rsidRPr="00360FBF">
        <w:rPr>
          <w:rFonts w:ascii="Times New Roman" w:hAnsi="Times New Roman" w:cs="Times New Roman"/>
          <w:sz w:val="28"/>
          <w:szCs w:val="28"/>
        </w:rPr>
        <w:t>2021</w:t>
      </w:r>
      <w:r w:rsidR="00FB7A3E">
        <w:rPr>
          <w:rFonts w:ascii="Times New Roman" w:hAnsi="Times New Roman" w:cs="Times New Roman"/>
          <w:sz w:val="28"/>
          <w:szCs w:val="28"/>
        </w:rPr>
        <w:t xml:space="preserve"> </w:t>
      </w:r>
      <w:r w:rsidR="00AF4CC4" w:rsidRPr="00360FBF">
        <w:rPr>
          <w:rFonts w:ascii="Times New Roman" w:hAnsi="Times New Roman" w:cs="Times New Roman"/>
          <w:sz w:val="28"/>
          <w:szCs w:val="28"/>
        </w:rPr>
        <w:t>численность безработных граждан, состоящих на регистрационном учете в целях поиска подходящей работы – 4 077 человек</w:t>
      </w:r>
      <w:r w:rsidR="00AF4CC4">
        <w:rPr>
          <w:rFonts w:ascii="Times New Roman" w:hAnsi="Times New Roman" w:cs="Times New Roman"/>
          <w:sz w:val="28"/>
          <w:szCs w:val="28"/>
        </w:rPr>
        <w:t>. П</w:t>
      </w:r>
      <w:r w:rsidR="00AF4CC4" w:rsidRPr="00360FBF">
        <w:rPr>
          <w:rFonts w:ascii="Times New Roman" w:hAnsi="Times New Roman" w:cs="Times New Roman"/>
          <w:sz w:val="28"/>
          <w:szCs w:val="28"/>
        </w:rPr>
        <w:t xml:space="preserve">отребность работодателей в работниках </w:t>
      </w:r>
      <w:r w:rsidR="00AF4CC4">
        <w:rPr>
          <w:rFonts w:ascii="Times New Roman" w:hAnsi="Times New Roman" w:cs="Times New Roman"/>
          <w:sz w:val="28"/>
          <w:szCs w:val="28"/>
        </w:rPr>
        <w:t>составляет</w:t>
      </w:r>
      <w:r w:rsidR="00AF4CC4" w:rsidRPr="00360FBF">
        <w:rPr>
          <w:rFonts w:ascii="Times New Roman" w:hAnsi="Times New Roman" w:cs="Times New Roman"/>
          <w:sz w:val="28"/>
          <w:szCs w:val="28"/>
        </w:rPr>
        <w:t xml:space="preserve"> 14 874 человека</w:t>
      </w:r>
      <w:r w:rsidR="00AF4CC4">
        <w:rPr>
          <w:rFonts w:ascii="Times New Roman" w:hAnsi="Times New Roman" w:cs="Times New Roman"/>
          <w:sz w:val="28"/>
          <w:szCs w:val="28"/>
        </w:rPr>
        <w:t>, наиболее востребованной рабочей профессией является швея со средней зарплатой 20,2 тыс. руб., среди служащих - врач со средней зарплатой 32,2 тыс. руб.</w:t>
      </w:r>
    </w:p>
    <w:p w:rsidR="00AF4CC4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Содействие занятости населения Ивановской области осуществляется в соответствии с государственной программы, утвержденной </w:t>
      </w:r>
      <w:r w:rsidR="00FB7A3E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остановление</w:t>
      </w:r>
      <w:r w:rsidR="00FB7A3E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lastRenderedPageBreak/>
        <w:t>Правительства Ивановской области от 09.07.2013 № 279-п. Для реализации государственной программы из областного бюджета в 2020 году израсходовано 169,7 млн. руб., федерального 1375,5 млн. руб.; в 2021 году предусмотрено из областного бюджета 173,8 млн. руб., из федерального 735,8 млн. руб.</w:t>
      </w:r>
    </w:p>
    <w:p w:rsidR="00AF4CC4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r w:rsidRPr="003B4A3F">
        <w:rPr>
          <w:rFonts w:ascii="Times New Roman" w:hAnsi="Times New Roman" w:cs="Times New Roman"/>
          <w:sz w:val="28"/>
          <w:szCs w:val="28"/>
        </w:rPr>
        <w:t xml:space="preserve">лагодаря совместной работе </w:t>
      </w:r>
      <w:r>
        <w:rPr>
          <w:rFonts w:ascii="Times New Roman" w:hAnsi="Times New Roman" w:cs="Times New Roman"/>
          <w:sz w:val="28"/>
          <w:szCs w:val="28"/>
        </w:rPr>
        <w:t>ИОООП</w:t>
      </w:r>
      <w:r w:rsidRPr="003B4A3F">
        <w:rPr>
          <w:rFonts w:ascii="Times New Roman" w:hAnsi="Times New Roman" w:cs="Times New Roman"/>
          <w:sz w:val="28"/>
          <w:szCs w:val="28"/>
        </w:rPr>
        <w:t xml:space="preserve"> и Фракции Партии «ЕДИНАЯ РОССИЯ» в Ивановской областной Думе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B4A3F">
        <w:rPr>
          <w:rFonts w:ascii="Times New Roman" w:hAnsi="Times New Roman" w:cs="Times New Roman"/>
          <w:sz w:val="28"/>
          <w:szCs w:val="28"/>
        </w:rPr>
        <w:t>Федерально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3B4A3F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4A3F">
        <w:rPr>
          <w:rFonts w:ascii="Times New Roman" w:hAnsi="Times New Roman" w:cs="Times New Roman"/>
          <w:sz w:val="28"/>
          <w:szCs w:val="28"/>
        </w:rPr>
        <w:t xml:space="preserve"> от 28.06.2021 </w:t>
      </w:r>
      <w:r>
        <w:rPr>
          <w:rFonts w:ascii="Times New Roman" w:hAnsi="Times New Roman" w:cs="Times New Roman"/>
          <w:sz w:val="28"/>
          <w:szCs w:val="28"/>
        </w:rPr>
        <w:t>№</w:t>
      </w:r>
      <w:r w:rsidRPr="003B4A3F">
        <w:rPr>
          <w:rFonts w:ascii="Times New Roman" w:hAnsi="Times New Roman" w:cs="Times New Roman"/>
          <w:sz w:val="28"/>
          <w:szCs w:val="28"/>
        </w:rPr>
        <w:t xml:space="preserve"> 219-ФЗ «О внесении изменений в Закон Российской Федерации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4A3F">
        <w:rPr>
          <w:rFonts w:ascii="Times New Roman" w:hAnsi="Times New Roman" w:cs="Times New Roman"/>
          <w:sz w:val="28"/>
          <w:szCs w:val="28"/>
        </w:rPr>
        <w:t>О занятости населения в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3B4A3F">
        <w:rPr>
          <w:rFonts w:ascii="Times New Roman" w:hAnsi="Times New Roman" w:cs="Times New Roman"/>
          <w:sz w:val="28"/>
          <w:szCs w:val="28"/>
        </w:rPr>
        <w:t xml:space="preserve"> и статью 21 Федерального закона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3B4A3F">
        <w:rPr>
          <w:rFonts w:ascii="Times New Roman" w:hAnsi="Times New Roman" w:cs="Times New Roman"/>
          <w:sz w:val="28"/>
          <w:szCs w:val="28"/>
        </w:rPr>
        <w:t>О социальной защите инвалидов в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» учтены предложения ИОООП </w:t>
      </w:r>
      <w:r w:rsidRPr="003B4A3F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 xml:space="preserve">необходимости участия </w:t>
      </w:r>
      <w:r w:rsidRPr="003B4A3F">
        <w:rPr>
          <w:rFonts w:ascii="Times New Roman" w:hAnsi="Times New Roman" w:cs="Times New Roman"/>
          <w:sz w:val="28"/>
          <w:szCs w:val="28"/>
        </w:rPr>
        <w:t>трехсторонней комиссии по регулированию социально-трудовых отношений субъекта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3B4A3F">
        <w:rPr>
          <w:rFonts w:ascii="Times New Roman" w:hAnsi="Times New Roman" w:cs="Times New Roman"/>
          <w:sz w:val="28"/>
          <w:szCs w:val="28"/>
        </w:rPr>
        <w:t>азработк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B4A3F">
        <w:rPr>
          <w:rFonts w:ascii="Times New Roman" w:hAnsi="Times New Roman" w:cs="Times New Roman"/>
          <w:sz w:val="28"/>
          <w:szCs w:val="28"/>
        </w:rPr>
        <w:t xml:space="preserve"> региональных программ, предусматривающих мероприятия по содействию занятости н</w:t>
      </w:r>
      <w:r>
        <w:rPr>
          <w:rFonts w:ascii="Times New Roman" w:hAnsi="Times New Roman" w:cs="Times New Roman"/>
          <w:sz w:val="28"/>
          <w:szCs w:val="28"/>
        </w:rPr>
        <w:t>аселения</w:t>
      </w:r>
      <w:r w:rsidRPr="003B4A3F">
        <w:rPr>
          <w:rFonts w:ascii="Times New Roman" w:hAnsi="Times New Roman" w:cs="Times New Roman"/>
          <w:sz w:val="28"/>
          <w:szCs w:val="28"/>
        </w:rPr>
        <w:t>.</w:t>
      </w:r>
      <w:r w:rsidR="00DA19B4">
        <w:rPr>
          <w:rFonts w:ascii="Times New Roman" w:hAnsi="Times New Roman" w:cs="Times New Roman"/>
          <w:sz w:val="28"/>
          <w:szCs w:val="28"/>
        </w:rPr>
        <w:t xml:space="preserve"> </w:t>
      </w:r>
      <w:r w:rsidRPr="003B4A3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Ивановской области от 17.09.2021 № 427-п </w:t>
      </w:r>
      <w:r>
        <w:rPr>
          <w:rFonts w:ascii="Times New Roman" w:hAnsi="Times New Roman" w:cs="Times New Roman"/>
          <w:sz w:val="28"/>
          <w:szCs w:val="28"/>
        </w:rPr>
        <w:t xml:space="preserve">федеральные нормы конкретизированы на региональном уровне. Для их реализации ИОООП выступило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 инициативой о создании при областной </w:t>
      </w:r>
      <w:r w:rsidRPr="003B4A3F">
        <w:rPr>
          <w:rFonts w:ascii="Times New Roman" w:hAnsi="Times New Roman" w:cs="Times New Roman"/>
          <w:sz w:val="28"/>
          <w:szCs w:val="28"/>
        </w:rPr>
        <w:t>трехсторонней комиссии по регулированию социально-трудовых отношений</w:t>
      </w:r>
      <w:r>
        <w:rPr>
          <w:rFonts w:ascii="Times New Roman" w:hAnsi="Times New Roman" w:cs="Times New Roman"/>
          <w:sz w:val="28"/>
          <w:szCs w:val="28"/>
        </w:rPr>
        <w:t xml:space="preserve"> рабочей группы по вопросам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занятости.</w:t>
      </w:r>
    </w:p>
    <w:p w:rsidR="00AF4CC4" w:rsidRDefault="00DC6DFC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AF4CC4" w:rsidRPr="002A03CE">
        <w:rPr>
          <w:rFonts w:ascii="Times New Roman" w:hAnsi="Times New Roman" w:cs="Times New Roman"/>
          <w:sz w:val="28"/>
          <w:szCs w:val="28"/>
        </w:rPr>
        <w:t xml:space="preserve">а территории Ивановской области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2A03CE">
        <w:rPr>
          <w:rFonts w:ascii="Times New Roman" w:hAnsi="Times New Roman" w:cs="Times New Roman"/>
          <w:sz w:val="28"/>
          <w:szCs w:val="28"/>
        </w:rPr>
        <w:t xml:space="preserve"> 01</w:t>
      </w:r>
      <w:r>
        <w:rPr>
          <w:rFonts w:ascii="Times New Roman" w:hAnsi="Times New Roman" w:cs="Times New Roman"/>
          <w:sz w:val="28"/>
          <w:szCs w:val="28"/>
        </w:rPr>
        <w:t>.07.</w:t>
      </w:r>
      <w:r w:rsidRPr="002A03CE">
        <w:rPr>
          <w:rFonts w:ascii="Times New Roman" w:hAnsi="Times New Roman" w:cs="Times New Roman"/>
          <w:sz w:val="28"/>
          <w:szCs w:val="28"/>
        </w:rPr>
        <w:t xml:space="preserve">2020 </w:t>
      </w:r>
      <w:r w:rsidR="00AF4CC4" w:rsidRPr="002A03CE">
        <w:rPr>
          <w:rFonts w:ascii="Times New Roman" w:hAnsi="Times New Roman" w:cs="Times New Roman"/>
          <w:sz w:val="28"/>
          <w:szCs w:val="28"/>
        </w:rPr>
        <w:t>реализуется специальный налогов</w:t>
      </w:r>
      <w:r w:rsidR="00EB751F">
        <w:rPr>
          <w:rFonts w:ascii="Times New Roman" w:hAnsi="Times New Roman" w:cs="Times New Roman"/>
          <w:sz w:val="28"/>
          <w:szCs w:val="28"/>
        </w:rPr>
        <w:t>ый</w:t>
      </w:r>
      <w:r w:rsidR="00AF4CC4" w:rsidRPr="002A03CE">
        <w:rPr>
          <w:rFonts w:ascii="Times New Roman" w:hAnsi="Times New Roman" w:cs="Times New Roman"/>
          <w:sz w:val="28"/>
          <w:szCs w:val="28"/>
        </w:rPr>
        <w:t xml:space="preserve"> режим для </w:t>
      </w:r>
      <w:proofErr w:type="spellStart"/>
      <w:r w:rsidR="00AF4CC4" w:rsidRPr="002A03CE">
        <w:rPr>
          <w:rFonts w:ascii="Times New Roman" w:hAnsi="Times New Roman" w:cs="Times New Roman"/>
          <w:sz w:val="28"/>
          <w:szCs w:val="28"/>
        </w:rPr>
        <w:t>самозанятых</w:t>
      </w:r>
      <w:proofErr w:type="spellEnd"/>
      <w:r w:rsidR="00AF4CC4" w:rsidRPr="002A03CE">
        <w:rPr>
          <w:rFonts w:ascii="Times New Roman" w:hAnsi="Times New Roman" w:cs="Times New Roman"/>
          <w:sz w:val="28"/>
          <w:szCs w:val="28"/>
        </w:rPr>
        <w:t xml:space="preserve"> граждан «Налог на профессиональный доход»</w:t>
      </w:r>
      <w:r w:rsidR="00AF4CC4">
        <w:rPr>
          <w:rFonts w:ascii="Times New Roman" w:hAnsi="Times New Roman" w:cs="Times New Roman"/>
          <w:sz w:val="28"/>
          <w:szCs w:val="28"/>
        </w:rPr>
        <w:t xml:space="preserve">. По данным </w:t>
      </w:r>
      <w:r w:rsidR="00AF4CC4" w:rsidRPr="00651A41">
        <w:rPr>
          <w:rFonts w:ascii="Times New Roman" w:hAnsi="Times New Roman" w:cs="Times New Roman"/>
          <w:sz w:val="28"/>
          <w:szCs w:val="28"/>
        </w:rPr>
        <w:t>УФНС России по Ивановской области</w:t>
      </w:r>
      <w:r w:rsidR="00DA19B4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F4CC4" w:rsidRPr="00651A41">
        <w:rPr>
          <w:rFonts w:ascii="Times New Roman" w:hAnsi="Times New Roman" w:cs="Times New Roman"/>
          <w:sz w:val="28"/>
          <w:szCs w:val="28"/>
        </w:rPr>
        <w:t>самозанятыми</w:t>
      </w:r>
      <w:proofErr w:type="spellEnd"/>
      <w:r w:rsidR="00AF4CC4" w:rsidRPr="00651A41">
        <w:rPr>
          <w:rFonts w:ascii="Times New Roman" w:hAnsi="Times New Roman" w:cs="Times New Roman"/>
          <w:sz w:val="28"/>
          <w:szCs w:val="28"/>
        </w:rPr>
        <w:t xml:space="preserve"> на территории </w:t>
      </w:r>
      <w:r w:rsidR="00AF4CC4">
        <w:rPr>
          <w:rFonts w:ascii="Times New Roman" w:hAnsi="Times New Roman" w:cs="Times New Roman"/>
          <w:sz w:val="28"/>
          <w:szCs w:val="28"/>
        </w:rPr>
        <w:t>региона</w:t>
      </w:r>
      <w:r w:rsidR="00AF4CC4" w:rsidRPr="00651A41">
        <w:rPr>
          <w:rFonts w:ascii="Times New Roman" w:hAnsi="Times New Roman" w:cs="Times New Roman"/>
          <w:sz w:val="28"/>
          <w:szCs w:val="28"/>
        </w:rPr>
        <w:t xml:space="preserve"> стали более 17 тысяч физических лиц и индивидуальных предпринимателей. Только за 9 месяцев </w:t>
      </w:r>
      <w:r w:rsidR="00AF4CC4">
        <w:rPr>
          <w:rFonts w:ascii="Times New Roman" w:hAnsi="Times New Roman" w:cs="Times New Roman"/>
          <w:sz w:val="28"/>
          <w:szCs w:val="28"/>
        </w:rPr>
        <w:t>2021</w:t>
      </w:r>
      <w:r w:rsidR="00AF4CC4" w:rsidRPr="00651A41">
        <w:rPr>
          <w:rFonts w:ascii="Times New Roman" w:hAnsi="Times New Roman" w:cs="Times New Roman"/>
          <w:sz w:val="28"/>
          <w:szCs w:val="28"/>
        </w:rPr>
        <w:t xml:space="preserve"> года их количество увеличилось более чем в 2 раза.</w:t>
      </w:r>
    </w:p>
    <w:p w:rsidR="00AF4CC4" w:rsidRPr="00CD2667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0E46">
        <w:rPr>
          <w:rFonts w:ascii="Times New Roman" w:hAnsi="Times New Roman" w:cs="Times New Roman"/>
          <w:sz w:val="28"/>
          <w:szCs w:val="28"/>
        </w:rPr>
        <w:t xml:space="preserve">По данным </w:t>
      </w:r>
      <w:r>
        <w:rPr>
          <w:rFonts w:ascii="Times New Roman" w:hAnsi="Times New Roman" w:cs="Times New Roman"/>
          <w:sz w:val="28"/>
          <w:szCs w:val="28"/>
        </w:rPr>
        <w:t>органов государственной статистики</w:t>
      </w:r>
      <w:r w:rsidR="00DA19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2020 году с</w:t>
      </w:r>
      <w:r w:rsidRPr="007A345E">
        <w:rPr>
          <w:rFonts w:ascii="Times New Roman" w:hAnsi="Times New Roman" w:cs="Times New Roman"/>
          <w:sz w:val="28"/>
          <w:szCs w:val="28"/>
        </w:rPr>
        <w:t>реднемесячная номинальная начисленная заработная плата</w:t>
      </w:r>
      <w:r>
        <w:rPr>
          <w:rFonts w:ascii="Times New Roman" w:hAnsi="Times New Roman" w:cs="Times New Roman"/>
          <w:sz w:val="28"/>
          <w:szCs w:val="28"/>
        </w:rPr>
        <w:t xml:space="preserve"> в Ивановской области составила </w:t>
      </w:r>
      <w:r w:rsidRPr="007A345E">
        <w:rPr>
          <w:rFonts w:ascii="Times New Roman" w:hAnsi="Times New Roman" w:cs="Times New Roman"/>
          <w:sz w:val="28"/>
          <w:szCs w:val="28"/>
        </w:rPr>
        <w:t>29082,8</w:t>
      </w:r>
      <w:r>
        <w:rPr>
          <w:rFonts w:ascii="Times New Roman" w:hAnsi="Times New Roman" w:cs="Times New Roman"/>
          <w:sz w:val="28"/>
          <w:szCs w:val="28"/>
        </w:rPr>
        <w:t xml:space="preserve"> руб., по России 51344 руб.  </w:t>
      </w:r>
      <w:r w:rsidRPr="00CD2667">
        <w:rPr>
          <w:rFonts w:ascii="Times New Roman" w:hAnsi="Times New Roman" w:cs="Times New Roman"/>
          <w:sz w:val="28"/>
          <w:szCs w:val="28"/>
        </w:rPr>
        <w:t xml:space="preserve">В </w:t>
      </w:r>
      <w:r w:rsidR="006B5DC8" w:rsidRPr="00CD2667">
        <w:rPr>
          <w:rFonts w:ascii="Times New Roman" w:hAnsi="Times New Roman" w:cs="Times New Roman"/>
          <w:sz w:val="28"/>
          <w:szCs w:val="28"/>
        </w:rPr>
        <w:t>сентябре</w:t>
      </w:r>
      <w:r w:rsidRPr="00CD2667">
        <w:rPr>
          <w:rFonts w:ascii="Times New Roman" w:hAnsi="Times New Roman" w:cs="Times New Roman"/>
          <w:sz w:val="28"/>
          <w:szCs w:val="28"/>
        </w:rPr>
        <w:t xml:space="preserve"> 2021 года</w:t>
      </w:r>
      <w:r w:rsidR="00DA19B4" w:rsidRPr="00CD2667">
        <w:rPr>
          <w:rFonts w:ascii="Times New Roman" w:hAnsi="Times New Roman" w:cs="Times New Roman"/>
          <w:sz w:val="28"/>
          <w:szCs w:val="28"/>
        </w:rPr>
        <w:t xml:space="preserve"> </w:t>
      </w:r>
      <w:r w:rsidRPr="00CD2667">
        <w:rPr>
          <w:rFonts w:ascii="Times New Roman" w:hAnsi="Times New Roman" w:cs="Times New Roman"/>
          <w:sz w:val="28"/>
          <w:szCs w:val="28"/>
        </w:rPr>
        <w:t xml:space="preserve">эти значения соответствовали  31572 руб.  и </w:t>
      </w:r>
      <w:r w:rsidR="006F69A3" w:rsidRPr="00CD2667">
        <w:rPr>
          <w:rFonts w:ascii="Times New Roman" w:hAnsi="Times New Roman" w:cs="Times New Roman"/>
          <w:sz w:val="28"/>
          <w:szCs w:val="28"/>
        </w:rPr>
        <w:t xml:space="preserve"> 54687 </w:t>
      </w:r>
      <w:r w:rsidRPr="00CD2667">
        <w:rPr>
          <w:rFonts w:ascii="Times New Roman" w:hAnsi="Times New Roman" w:cs="Times New Roman"/>
          <w:sz w:val="28"/>
          <w:szCs w:val="28"/>
        </w:rPr>
        <w:t>руб.</w:t>
      </w:r>
    </w:p>
    <w:p w:rsidR="00AF4CC4" w:rsidRDefault="00AF4CC4" w:rsidP="00AF4CC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данным </w:t>
      </w:r>
      <w:r w:rsidRPr="0054550D">
        <w:rPr>
          <w:rFonts w:ascii="Times New Roman" w:hAnsi="Times New Roman"/>
          <w:sz w:val="28"/>
          <w:szCs w:val="28"/>
        </w:rPr>
        <w:t>Рейтинг</w:t>
      </w:r>
      <w:r>
        <w:rPr>
          <w:rFonts w:ascii="Times New Roman" w:hAnsi="Times New Roman"/>
          <w:sz w:val="28"/>
          <w:szCs w:val="28"/>
        </w:rPr>
        <w:t>а</w:t>
      </w:r>
      <w:r w:rsidRPr="0054550D">
        <w:rPr>
          <w:rFonts w:ascii="Times New Roman" w:hAnsi="Times New Roman"/>
          <w:sz w:val="28"/>
          <w:szCs w:val="28"/>
        </w:rPr>
        <w:t xml:space="preserve"> российских регионов по уровню зарплат — 2021</w:t>
      </w:r>
      <w:r>
        <w:rPr>
          <w:rFonts w:ascii="Times New Roman" w:hAnsi="Times New Roman"/>
          <w:sz w:val="28"/>
          <w:szCs w:val="28"/>
        </w:rPr>
        <w:t xml:space="preserve"> размещенного в ноябре на интернет-сайте РИА новости </w:t>
      </w:r>
      <w:r w:rsidRPr="0054550D">
        <w:rPr>
          <w:rFonts w:ascii="Times New Roman" w:hAnsi="Times New Roman"/>
          <w:sz w:val="28"/>
          <w:szCs w:val="28"/>
        </w:rPr>
        <w:t>24,2% работаю</w:t>
      </w:r>
      <w:r>
        <w:rPr>
          <w:rFonts w:ascii="Times New Roman" w:hAnsi="Times New Roman"/>
          <w:sz w:val="28"/>
          <w:szCs w:val="28"/>
        </w:rPr>
        <w:t xml:space="preserve">щих жителей Ивановской области </w:t>
      </w:r>
      <w:r w:rsidRPr="0054550D">
        <w:rPr>
          <w:rFonts w:ascii="Times New Roman" w:hAnsi="Times New Roman"/>
          <w:sz w:val="28"/>
          <w:szCs w:val="28"/>
        </w:rPr>
        <w:t>получают зарплату меньше 15 000 рублей в месяц</w:t>
      </w:r>
      <w:r w:rsidR="00DA19B4">
        <w:rPr>
          <w:rFonts w:ascii="Times New Roman" w:hAnsi="Times New Roman"/>
          <w:sz w:val="28"/>
          <w:szCs w:val="28"/>
        </w:rPr>
        <w:t xml:space="preserve"> </w:t>
      </w:r>
      <w:r w:rsidRPr="0054550D">
        <w:rPr>
          <w:rFonts w:ascii="Times New Roman" w:hAnsi="Times New Roman"/>
          <w:sz w:val="28"/>
          <w:szCs w:val="28"/>
        </w:rPr>
        <w:t>(в среднем по Р</w:t>
      </w:r>
      <w:r>
        <w:rPr>
          <w:rFonts w:ascii="Times New Roman" w:hAnsi="Times New Roman"/>
          <w:sz w:val="28"/>
          <w:szCs w:val="28"/>
        </w:rPr>
        <w:t>оссии</w:t>
      </w:r>
      <w:r w:rsidRPr="0054550D">
        <w:rPr>
          <w:rFonts w:ascii="Times New Roman" w:hAnsi="Times New Roman"/>
          <w:sz w:val="28"/>
          <w:szCs w:val="28"/>
        </w:rPr>
        <w:t xml:space="preserve"> – 10%). </w:t>
      </w:r>
      <w:r>
        <w:rPr>
          <w:rFonts w:ascii="Times New Roman" w:hAnsi="Times New Roman"/>
          <w:sz w:val="28"/>
          <w:szCs w:val="28"/>
        </w:rPr>
        <w:t>З</w:t>
      </w:r>
      <w:r w:rsidRPr="0054550D">
        <w:rPr>
          <w:rFonts w:ascii="Times New Roman" w:hAnsi="Times New Roman"/>
          <w:sz w:val="28"/>
          <w:szCs w:val="28"/>
        </w:rPr>
        <w:t>арплат</w:t>
      </w:r>
      <w:r>
        <w:rPr>
          <w:rFonts w:ascii="Times New Roman" w:hAnsi="Times New Roman"/>
          <w:sz w:val="28"/>
          <w:szCs w:val="28"/>
        </w:rPr>
        <w:t>у</w:t>
      </w:r>
      <w:r w:rsidRPr="0054550D">
        <w:rPr>
          <w:rFonts w:ascii="Times New Roman" w:hAnsi="Times New Roman"/>
          <w:sz w:val="28"/>
          <w:szCs w:val="28"/>
        </w:rPr>
        <w:t xml:space="preserve"> выше 100 000 рублей в месяц</w:t>
      </w:r>
      <w:r w:rsidR="00DA19B4">
        <w:rPr>
          <w:rFonts w:ascii="Times New Roman" w:hAnsi="Times New Roman"/>
          <w:sz w:val="28"/>
          <w:szCs w:val="28"/>
        </w:rPr>
        <w:t xml:space="preserve"> </w:t>
      </w:r>
      <w:r w:rsidRPr="0054550D">
        <w:rPr>
          <w:rFonts w:ascii="Times New Roman" w:hAnsi="Times New Roman"/>
          <w:sz w:val="28"/>
          <w:szCs w:val="28"/>
        </w:rPr>
        <w:t xml:space="preserve">получают 1,3% </w:t>
      </w:r>
      <w:r>
        <w:rPr>
          <w:rFonts w:ascii="Times New Roman" w:hAnsi="Times New Roman"/>
          <w:sz w:val="28"/>
          <w:szCs w:val="28"/>
        </w:rPr>
        <w:t>работающих</w:t>
      </w:r>
      <w:r w:rsidRPr="0054550D">
        <w:rPr>
          <w:rFonts w:ascii="Times New Roman" w:hAnsi="Times New Roman"/>
          <w:sz w:val="28"/>
          <w:szCs w:val="28"/>
        </w:rPr>
        <w:t>, в среднем по РФ – 8,8%.</w:t>
      </w:r>
    </w:p>
    <w:p w:rsidR="00AF4CC4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Просроченная задолженность по заработной плате на начало 2020 года составила 19,3 млн. руб. На октябрь 2021 года по данным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Ивановостата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просроченная задолженность отсутствует.</w:t>
      </w:r>
    </w:p>
    <w:p w:rsidR="00FC33F5" w:rsidRDefault="00AF4CC4" w:rsidP="00FC33F5">
      <w:pPr>
        <w:pStyle w:val="Style16"/>
        <w:widowControl/>
        <w:tabs>
          <w:tab w:val="left" w:pos="1276"/>
        </w:tabs>
        <w:ind w:right="10"/>
        <w:rPr>
          <w:sz w:val="28"/>
          <w:szCs w:val="28"/>
        </w:rPr>
      </w:pPr>
      <w:r>
        <w:rPr>
          <w:sz w:val="28"/>
          <w:szCs w:val="28"/>
        </w:rPr>
        <w:t xml:space="preserve">В 2020 и 2021 годах оклады отдельных категорий работников бюджетной сферы проиндексированы соответственно на 4,2 % и 4 %. При этом по данным </w:t>
      </w:r>
      <w:proofErr w:type="spellStart"/>
      <w:r>
        <w:rPr>
          <w:sz w:val="28"/>
          <w:szCs w:val="28"/>
        </w:rPr>
        <w:t>Ивановостата</w:t>
      </w:r>
      <w:proofErr w:type="spellEnd"/>
      <w:r>
        <w:rPr>
          <w:sz w:val="28"/>
          <w:szCs w:val="28"/>
        </w:rPr>
        <w:t xml:space="preserve"> рост индекса потребительских цен в 2020 году составил 5,8%, а за десять месяцев 2021 года - 8%. </w:t>
      </w:r>
    </w:p>
    <w:p w:rsidR="00FC33F5" w:rsidRPr="00BE0383" w:rsidRDefault="00FC33F5" w:rsidP="00FC33F5">
      <w:pPr>
        <w:pStyle w:val="Style16"/>
        <w:widowControl/>
        <w:tabs>
          <w:tab w:val="left" w:pos="1276"/>
        </w:tabs>
        <w:ind w:right="10"/>
        <w:rPr>
          <w:rStyle w:val="FontStyle28"/>
          <w:sz w:val="28"/>
          <w:szCs w:val="28"/>
        </w:rPr>
      </w:pPr>
      <w:proofErr w:type="gramStart"/>
      <w:r w:rsidRPr="00BE0383">
        <w:rPr>
          <w:rStyle w:val="FontStyle28"/>
          <w:sz w:val="28"/>
          <w:szCs w:val="28"/>
        </w:rPr>
        <w:t>Совместно с исполнительными органами государственной власти области продолжалась работа по поэтапному повышению базовой, окладной части заработной платы работников государственных учреждений в общей структуре заработной платы до уровня</w:t>
      </w:r>
      <w:r w:rsidR="004151DF" w:rsidRPr="00BE0383">
        <w:rPr>
          <w:rStyle w:val="FontStyle28"/>
          <w:sz w:val="28"/>
          <w:szCs w:val="28"/>
        </w:rPr>
        <w:t>,</w:t>
      </w:r>
      <w:r w:rsidRPr="00BE0383">
        <w:rPr>
          <w:rStyle w:val="FontStyle28"/>
          <w:sz w:val="28"/>
          <w:szCs w:val="28"/>
        </w:rPr>
        <w:t xml:space="preserve"> предусмотренного Едиными рекомендациями Российской трехсторонней комиссии по регулированию социально-трудовых отношений по установлению на региональном и местном уровне систем оплаты труда работников государственных и муниципальных учреждений на 2021 год.</w:t>
      </w:r>
      <w:proofErr w:type="gramEnd"/>
    </w:p>
    <w:p w:rsidR="00AF4CC4" w:rsidRDefault="00AF4CC4" w:rsidP="00AF4CC4">
      <w:pPr>
        <w:pStyle w:val="a9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Ивановская область по уровню заработной платы находится на последних строчках среди субъектов Российской Федерации.</w:t>
      </w:r>
      <w:r w:rsidR="00DA19B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Законодательная привязка зарплат медицинских и педагогических работников к средней по субъекту Российской Федерации создает предпосылки для оттока кадров в другие регионы с более высоким уровнем заработных плат. </w:t>
      </w:r>
    </w:p>
    <w:p w:rsidR="00AF4CC4" w:rsidRDefault="00A922DA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922DA">
        <w:rPr>
          <w:rFonts w:ascii="Times New Roman" w:hAnsi="Times New Roman" w:cs="Times New Roman"/>
          <w:sz w:val="28"/>
          <w:szCs w:val="28"/>
        </w:rPr>
        <w:t xml:space="preserve">Представители </w:t>
      </w:r>
      <w:r w:rsidR="00942CCF">
        <w:rPr>
          <w:rFonts w:ascii="Times New Roman" w:hAnsi="Times New Roman" w:cs="Times New Roman"/>
          <w:sz w:val="28"/>
          <w:szCs w:val="28"/>
        </w:rPr>
        <w:t>ИОООП</w:t>
      </w:r>
      <w:r w:rsidRPr="00A922DA">
        <w:rPr>
          <w:rFonts w:ascii="Times New Roman" w:hAnsi="Times New Roman" w:cs="Times New Roman"/>
          <w:sz w:val="28"/>
          <w:szCs w:val="28"/>
        </w:rPr>
        <w:t xml:space="preserve"> и членских организаций ИОООП приняли участие в </w:t>
      </w:r>
      <w:r>
        <w:rPr>
          <w:rFonts w:ascii="Times New Roman" w:hAnsi="Times New Roman" w:cs="Times New Roman"/>
          <w:sz w:val="28"/>
          <w:szCs w:val="28"/>
        </w:rPr>
        <w:t xml:space="preserve">консультациях социальных партнеров, а затем в </w:t>
      </w:r>
      <w:r w:rsidRPr="00A922DA">
        <w:rPr>
          <w:rFonts w:ascii="Times New Roman" w:hAnsi="Times New Roman" w:cs="Times New Roman"/>
          <w:sz w:val="28"/>
          <w:szCs w:val="28"/>
        </w:rPr>
        <w:t xml:space="preserve">публичных слушаниях по </w:t>
      </w:r>
      <w:r>
        <w:rPr>
          <w:rFonts w:ascii="Times New Roman" w:hAnsi="Times New Roman" w:cs="Times New Roman"/>
          <w:sz w:val="28"/>
          <w:szCs w:val="28"/>
        </w:rPr>
        <w:t xml:space="preserve">проекту </w:t>
      </w:r>
      <w:r w:rsidRPr="00A922DA">
        <w:rPr>
          <w:rFonts w:ascii="Times New Roman" w:hAnsi="Times New Roman" w:cs="Times New Roman"/>
          <w:sz w:val="28"/>
          <w:szCs w:val="28"/>
        </w:rPr>
        <w:t>областно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A922DA">
        <w:rPr>
          <w:rFonts w:ascii="Times New Roman" w:hAnsi="Times New Roman" w:cs="Times New Roman"/>
          <w:sz w:val="28"/>
          <w:szCs w:val="28"/>
        </w:rPr>
        <w:t>бюджет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A922DA">
        <w:rPr>
          <w:rFonts w:ascii="Times New Roman" w:hAnsi="Times New Roman" w:cs="Times New Roman"/>
          <w:sz w:val="28"/>
          <w:szCs w:val="28"/>
        </w:rPr>
        <w:t xml:space="preserve"> на 2022 год и на плановый период 2023 и 2024 годов.</w:t>
      </w:r>
      <w:r w:rsidR="00FC33F5">
        <w:rPr>
          <w:rFonts w:ascii="Times New Roman" w:hAnsi="Times New Roman" w:cs="Times New Roman"/>
          <w:sz w:val="28"/>
          <w:szCs w:val="28"/>
        </w:rPr>
        <w:t xml:space="preserve"> </w:t>
      </w:r>
      <w:r w:rsidR="009A4EDA">
        <w:rPr>
          <w:rFonts w:ascii="Times New Roman" w:hAnsi="Times New Roman" w:cs="Times New Roman"/>
          <w:sz w:val="28"/>
          <w:szCs w:val="28"/>
        </w:rPr>
        <w:t xml:space="preserve">Доходы областного бюджета в 2022 году составят 54,9 млрд. руб., или 99,5% к уровню 2021 года, расходы 58 </w:t>
      </w:r>
      <w:proofErr w:type="spellStart"/>
      <w:r w:rsidR="009A4EDA">
        <w:rPr>
          <w:rFonts w:ascii="Times New Roman" w:hAnsi="Times New Roman" w:cs="Times New Roman"/>
          <w:sz w:val="28"/>
          <w:szCs w:val="28"/>
        </w:rPr>
        <w:t>млрд</w:t>
      </w:r>
      <w:proofErr w:type="gramStart"/>
      <w:r w:rsidR="009A4EDA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="009A4EDA">
        <w:rPr>
          <w:rFonts w:ascii="Times New Roman" w:hAnsi="Times New Roman" w:cs="Times New Roman"/>
          <w:sz w:val="28"/>
          <w:szCs w:val="28"/>
        </w:rPr>
        <w:t>уб</w:t>
      </w:r>
      <w:proofErr w:type="spellEnd"/>
      <w:r w:rsidR="009A4EDA">
        <w:rPr>
          <w:rFonts w:ascii="Times New Roman" w:hAnsi="Times New Roman" w:cs="Times New Roman"/>
          <w:sz w:val="28"/>
          <w:szCs w:val="28"/>
        </w:rPr>
        <w:t xml:space="preserve">. </w:t>
      </w:r>
      <w:r w:rsidR="00756F0D">
        <w:rPr>
          <w:rFonts w:ascii="Times New Roman" w:hAnsi="Times New Roman" w:cs="Times New Roman"/>
          <w:sz w:val="28"/>
          <w:szCs w:val="28"/>
        </w:rPr>
        <w:t xml:space="preserve">с ростом к 2021 году на 4,8%, дефицит 3,1 млрд. руб. Более </w:t>
      </w:r>
      <w:r w:rsidRPr="00A922DA">
        <w:rPr>
          <w:rFonts w:ascii="Times New Roman" w:hAnsi="Times New Roman" w:cs="Times New Roman"/>
          <w:sz w:val="28"/>
          <w:szCs w:val="28"/>
        </w:rPr>
        <w:t>6</w:t>
      </w:r>
      <w:r w:rsidR="00756F0D">
        <w:rPr>
          <w:rFonts w:ascii="Times New Roman" w:hAnsi="Times New Roman" w:cs="Times New Roman"/>
          <w:sz w:val="28"/>
          <w:szCs w:val="28"/>
        </w:rPr>
        <w:t>0</w:t>
      </w:r>
      <w:r w:rsidRPr="00A922DA">
        <w:rPr>
          <w:rFonts w:ascii="Times New Roman" w:hAnsi="Times New Roman" w:cs="Times New Roman"/>
          <w:sz w:val="28"/>
          <w:szCs w:val="28"/>
        </w:rPr>
        <w:t>%</w:t>
      </w:r>
      <w:r w:rsidR="00756F0D">
        <w:rPr>
          <w:rFonts w:ascii="Times New Roman" w:hAnsi="Times New Roman" w:cs="Times New Roman"/>
          <w:sz w:val="28"/>
          <w:szCs w:val="28"/>
        </w:rPr>
        <w:t xml:space="preserve"> расходов - </w:t>
      </w:r>
      <w:r w:rsidRPr="00A922DA">
        <w:rPr>
          <w:rFonts w:ascii="Times New Roman" w:hAnsi="Times New Roman" w:cs="Times New Roman"/>
          <w:sz w:val="28"/>
          <w:szCs w:val="28"/>
        </w:rPr>
        <w:t xml:space="preserve">35,6 млрд. руб., </w:t>
      </w:r>
      <w:r w:rsidR="00756F0D">
        <w:rPr>
          <w:rFonts w:ascii="Times New Roman" w:hAnsi="Times New Roman" w:cs="Times New Roman"/>
          <w:sz w:val="28"/>
          <w:szCs w:val="28"/>
        </w:rPr>
        <w:t xml:space="preserve">направлены в сферы здравоохранения, образования, социальной защиты населения, культуры и спорта. </w:t>
      </w:r>
      <w:r w:rsidR="00F66C54">
        <w:rPr>
          <w:rFonts w:ascii="Times New Roman" w:hAnsi="Times New Roman" w:cs="Times New Roman"/>
          <w:sz w:val="28"/>
          <w:szCs w:val="28"/>
        </w:rPr>
        <w:t xml:space="preserve">Предусмотрено увеличение </w:t>
      </w:r>
      <w:r w:rsidR="00F66C54" w:rsidRPr="009A4EDA">
        <w:rPr>
          <w:rFonts w:ascii="Times New Roman" w:hAnsi="Times New Roman" w:cs="Times New Roman"/>
          <w:sz w:val="28"/>
          <w:szCs w:val="28"/>
        </w:rPr>
        <w:t>ассигнований</w:t>
      </w:r>
      <w:r w:rsidR="00F66C54">
        <w:rPr>
          <w:rFonts w:ascii="Times New Roman" w:hAnsi="Times New Roman" w:cs="Times New Roman"/>
          <w:sz w:val="28"/>
          <w:szCs w:val="28"/>
        </w:rPr>
        <w:t xml:space="preserve"> на отдых и оздоровление детей </w:t>
      </w:r>
      <w:r w:rsidR="00F66C54" w:rsidRPr="009A4EDA">
        <w:rPr>
          <w:rFonts w:ascii="Times New Roman" w:hAnsi="Times New Roman" w:cs="Times New Roman"/>
          <w:sz w:val="28"/>
          <w:szCs w:val="28"/>
        </w:rPr>
        <w:t>на 25%</w:t>
      </w:r>
      <w:r w:rsidR="00F66C54">
        <w:rPr>
          <w:rFonts w:ascii="Times New Roman" w:hAnsi="Times New Roman" w:cs="Times New Roman"/>
          <w:sz w:val="28"/>
          <w:szCs w:val="28"/>
        </w:rPr>
        <w:t>, что должно повысить качество и безопасность услуг.</w:t>
      </w:r>
      <w:r w:rsidR="0044593E">
        <w:rPr>
          <w:rFonts w:ascii="Times New Roman" w:hAnsi="Times New Roman" w:cs="Times New Roman"/>
          <w:sz w:val="28"/>
          <w:szCs w:val="28"/>
        </w:rPr>
        <w:t xml:space="preserve"> </w:t>
      </w:r>
      <w:r w:rsidR="00756F0D">
        <w:rPr>
          <w:rFonts w:ascii="Times New Roman" w:hAnsi="Times New Roman" w:cs="Times New Roman"/>
          <w:sz w:val="28"/>
          <w:szCs w:val="28"/>
        </w:rPr>
        <w:t xml:space="preserve">На мероприятия по профилактике и устранению  последствий распространения новой </w:t>
      </w:r>
      <w:proofErr w:type="spellStart"/>
      <w:r w:rsidR="00756F0D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="00756F0D">
        <w:rPr>
          <w:rFonts w:ascii="Times New Roman" w:hAnsi="Times New Roman" w:cs="Times New Roman"/>
          <w:sz w:val="28"/>
          <w:szCs w:val="28"/>
        </w:rPr>
        <w:t xml:space="preserve"> инфекции зарезервировано 300 млн. руб. </w:t>
      </w:r>
      <w:r w:rsidR="00AF4CC4">
        <w:rPr>
          <w:rFonts w:ascii="Times New Roman" w:hAnsi="Times New Roman" w:cs="Times New Roman"/>
          <w:sz w:val="28"/>
          <w:szCs w:val="28"/>
        </w:rPr>
        <w:t xml:space="preserve">Предложения ИОООП об увеличении </w:t>
      </w:r>
      <w:r>
        <w:rPr>
          <w:rFonts w:ascii="Times New Roman" w:hAnsi="Times New Roman" w:cs="Times New Roman"/>
          <w:sz w:val="28"/>
          <w:szCs w:val="28"/>
        </w:rPr>
        <w:t xml:space="preserve">областном бюджете </w:t>
      </w:r>
      <w:r w:rsidR="00AF4CC4">
        <w:rPr>
          <w:rFonts w:ascii="Times New Roman" w:hAnsi="Times New Roman" w:cs="Times New Roman"/>
          <w:sz w:val="28"/>
          <w:szCs w:val="28"/>
        </w:rPr>
        <w:t xml:space="preserve">расходов на оплату труда зафиксированы в резолюции публичных слушаний. </w:t>
      </w:r>
    </w:p>
    <w:p w:rsidR="00AF4CC4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4452D">
        <w:rPr>
          <w:rFonts w:ascii="Times New Roman" w:hAnsi="Times New Roman" w:cs="Times New Roman"/>
          <w:sz w:val="28"/>
          <w:szCs w:val="28"/>
        </w:rPr>
        <w:t>По инициативе ИОООП в региональную программу «Снижение доли населения с доходами ниже прожиточного минимума в Ивановской области на пери</w:t>
      </w:r>
      <w:r w:rsidR="0044593E">
        <w:rPr>
          <w:rFonts w:ascii="Times New Roman" w:hAnsi="Times New Roman" w:cs="Times New Roman"/>
          <w:sz w:val="28"/>
          <w:szCs w:val="28"/>
        </w:rPr>
        <w:t>од до 2030 года», утвержденную п</w:t>
      </w:r>
      <w:r w:rsidRPr="0004452D">
        <w:rPr>
          <w:rFonts w:ascii="Times New Roman" w:hAnsi="Times New Roman" w:cs="Times New Roman"/>
          <w:sz w:val="28"/>
          <w:szCs w:val="28"/>
        </w:rPr>
        <w:t>остановлением Правительства Ивановской области от 27.05.2021 № 256-п, включен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4452D">
        <w:rPr>
          <w:rFonts w:ascii="Times New Roman" w:hAnsi="Times New Roman" w:cs="Times New Roman"/>
          <w:sz w:val="28"/>
          <w:szCs w:val="28"/>
        </w:rPr>
        <w:t xml:space="preserve"> мероприяти</w:t>
      </w:r>
      <w:r>
        <w:rPr>
          <w:rFonts w:ascii="Times New Roman" w:hAnsi="Times New Roman" w:cs="Times New Roman"/>
          <w:sz w:val="28"/>
          <w:szCs w:val="28"/>
        </w:rPr>
        <w:t xml:space="preserve">я по индексации зарплаты и увеличению ее окладной </w:t>
      </w:r>
      <w:r w:rsidRPr="0004452D">
        <w:rPr>
          <w:rFonts w:ascii="Times New Roman" w:hAnsi="Times New Roman" w:cs="Times New Roman"/>
          <w:sz w:val="28"/>
          <w:szCs w:val="28"/>
        </w:rPr>
        <w:t xml:space="preserve">части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4452D">
        <w:rPr>
          <w:rFonts w:ascii="Times New Roman" w:hAnsi="Times New Roman" w:cs="Times New Roman"/>
          <w:sz w:val="28"/>
          <w:szCs w:val="28"/>
        </w:rPr>
        <w:t xml:space="preserve"> работников государственных и муниципальных учреждений</w:t>
      </w:r>
      <w:r>
        <w:rPr>
          <w:rFonts w:ascii="Times New Roman" w:hAnsi="Times New Roman" w:cs="Times New Roman"/>
          <w:sz w:val="28"/>
          <w:szCs w:val="28"/>
        </w:rPr>
        <w:t>, поддержки занятости, легализации трудовых отношений.</w:t>
      </w:r>
      <w:proofErr w:type="gramEnd"/>
    </w:p>
    <w:p w:rsidR="005B6D31" w:rsidRPr="00BE0383" w:rsidRDefault="005B6D31" w:rsidP="005B6D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383">
        <w:rPr>
          <w:rFonts w:ascii="Times New Roman" w:eastAsia="Times New Roman" w:hAnsi="Times New Roman" w:cs="Times New Roman"/>
          <w:sz w:val="28"/>
          <w:szCs w:val="28"/>
        </w:rPr>
        <w:t>Индекс потребительских цен за 10 месяцев 2021 года к соответствующему периоду 2020 года вырос на 7,5%. Непродовольственные товары подорожали на 8,6%, продовольственные товары – на 9,1%, цены на услуги выросли на 3,6%.</w:t>
      </w:r>
    </w:p>
    <w:p w:rsidR="00A922DA" w:rsidRDefault="00A922DA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9A4EDA">
        <w:rPr>
          <w:rFonts w:ascii="Times New Roman" w:hAnsi="Times New Roman" w:cs="Times New Roman"/>
          <w:sz w:val="28"/>
          <w:szCs w:val="28"/>
        </w:rPr>
        <w:t>11 месяцев 2021 года ИОООП в рамках областной трехсторонней комиссии по регулированию социально-трудовых отношений рассмотрел 44 проекта законодательных и нормативных правовых актов в сфере труда.</w:t>
      </w:r>
    </w:p>
    <w:p w:rsidR="00671915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2021 году изменился принцип определения величины прожиточного минимума. При рассмотрении в областной трехсторонней комиссии по регулированию социально-трудовых отношений проектов постановлений об установлении величины прожиточного минимума сторона Профсоюзов выступила с критикой, требуя учесть инфляционные процессы.  </w:t>
      </w:r>
      <w:r w:rsidRPr="00810FAD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Российской Федерации от 26.11.2021 </w:t>
      </w:r>
      <w:r w:rsidR="0044593E"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810FAD">
        <w:rPr>
          <w:rFonts w:ascii="Times New Roman" w:hAnsi="Times New Roman" w:cs="Times New Roman"/>
          <w:sz w:val="28"/>
          <w:szCs w:val="28"/>
        </w:rPr>
        <w:t>№ 2049</w:t>
      </w:r>
      <w:r w:rsidR="0044593E">
        <w:rPr>
          <w:rFonts w:ascii="Times New Roman" w:hAnsi="Times New Roman" w:cs="Times New Roman"/>
          <w:sz w:val="28"/>
          <w:szCs w:val="28"/>
        </w:rPr>
        <w:t xml:space="preserve"> </w:t>
      </w:r>
      <w:r w:rsidRPr="00810FAD">
        <w:rPr>
          <w:rFonts w:ascii="Times New Roman" w:hAnsi="Times New Roman" w:cs="Times New Roman"/>
          <w:sz w:val="28"/>
          <w:szCs w:val="28"/>
        </w:rPr>
        <w:t>утвержден порядок определения границ бедности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DA28E9">
        <w:rPr>
          <w:rFonts w:ascii="Times New Roman" w:hAnsi="Times New Roman" w:cs="Times New Roman"/>
          <w:sz w:val="28"/>
          <w:szCs w:val="28"/>
        </w:rPr>
        <w:t>По предварительным расчётам границ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DA28E9">
        <w:rPr>
          <w:rFonts w:ascii="Times New Roman" w:hAnsi="Times New Roman" w:cs="Times New Roman"/>
          <w:sz w:val="28"/>
          <w:szCs w:val="28"/>
        </w:rPr>
        <w:t xml:space="preserve"> бедности</w:t>
      </w:r>
      <w:r w:rsidR="004D3D30">
        <w:rPr>
          <w:rFonts w:ascii="Times New Roman" w:hAnsi="Times New Roman" w:cs="Times New Roman"/>
          <w:sz w:val="28"/>
          <w:szCs w:val="28"/>
        </w:rPr>
        <w:t xml:space="preserve"> </w:t>
      </w:r>
      <w:r w:rsidRPr="00DA28E9">
        <w:rPr>
          <w:rFonts w:ascii="Times New Roman" w:hAnsi="Times New Roman" w:cs="Times New Roman"/>
          <w:sz w:val="28"/>
          <w:szCs w:val="28"/>
        </w:rPr>
        <w:t xml:space="preserve">в регионе </w:t>
      </w:r>
      <w:r>
        <w:rPr>
          <w:rFonts w:ascii="Times New Roman" w:hAnsi="Times New Roman" w:cs="Times New Roman"/>
          <w:sz w:val="28"/>
          <w:szCs w:val="28"/>
        </w:rPr>
        <w:t>выше официальной</w:t>
      </w:r>
      <w:r w:rsidRPr="00DA28E9">
        <w:rPr>
          <w:rFonts w:ascii="Times New Roman" w:hAnsi="Times New Roman" w:cs="Times New Roman"/>
          <w:sz w:val="28"/>
          <w:szCs w:val="28"/>
        </w:rPr>
        <w:t xml:space="preserve"> величин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DA28E9">
        <w:rPr>
          <w:rFonts w:ascii="Times New Roman" w:hAnsi="Times New Roman" w:cs="Times New Roman"/>
          <w:sz w:val="28"/>
          <w:szCs w:val="28"/>
        </w:rPr>
        <w:t xml:space="preserve"> прожиточного минимума.</w:t>
      </w:r>
    </w:p>
    <w:p w:rsidR="00AF4CC4" w:rsidRDefault="00AF4CC4" w:rsidP="00AF4CC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2021 году заканчивается действие </w:t>
      </w:r>
      <w:r w:rsidRPr="003E6FD9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E6FD9">
        <w:rPr>
          <w:rFonts w:ascii="Times New Roman" w:hAnsi="Times New Roman" w:cs="Times New Roman"/>
          <w:sz w:val="28"/>
          <w:szCs w:val="28"/>
        </w:rPr>
        <w:t xml:space="preserve"> по регулированию социально-трудовых и связанных с ними экономических отношений между Правительством Ивановской области, Региональным союзом «Ивановское областное объединение организаций профсоюзов», Ивановским областным объединением работодателей «Союз промышленников и предпринимателей </w:t>
      </w:r>
      <w:r w:rsidRPr="003E6FD9">
        <w:rPr>
          <w:rFonts w:ascii="Times New Roman" w:hAnsi="Times New Roman" w:cs="Times New Roman"/>
          <w:sz w:val="28"/>
          <w:szCs w:val="28"/>
        </w:rPr>
        <w:lastRenderedPageBreak/>
        <w:t>Ивановской области» на 2019 - 2021 годы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 w:rsidRPr="003E6FD9">
        <w:rPr>
          <w:rFonts w:ascii="Times New Roman" w:hAnsi="Times New Roman" w:cs="Times New Roman"/>
          <w:sz w:val="28"/>
          <w:szCs w:val="28"/>
        </w:rPr>
        <w:t>Соглашени</w:t>
      </w:r>
      <w:r>
        <w:rPr>
          <w:rFonts w:ascii="Times New Roman" w:hAnsi="Times New Roman" w:cs="Times New Roman"/>
          <w:sz w:val="28"/>
          <w:szCs w:val="28"/>
        </w:rPr>
        <w:t xml:space="preserve">е </w:t>
      </w:r>
      <w:r w:rsidRPr="002A1CEE">
        <w:rPr>
          <w:rFonts w:ascii="Times New Roman" w:hAnsi="Times New Roman" w:cs="Times New Roman"/>
          <w:sz w:val="28"/>
          <w:szCs w:val="28"/>
        </w:rPr>
        <w:t>между органами исполнительной власти субъектов Российской Федерации, находящихся в пределах Центрального федерального округа, Ассоциацией территориальных объединений организаций профсоюзов</w:t>
      </w:r>
      <w:proofErr w:type="gramEnd"/>
      <w:r w:rsidRPr="002A1CEE">
        <w:rPr>
          <w:rFonts w:ascii="Times New Roman" w:hAnsi="Times New Roman" w:cs="Times New Roman"/>
          <w:sz w:val="28"/>
          <w:szCs w:val="28"/>
        </w:rPr>
        <w:t xml:space="preserve"> Центрального федерального округа, Координационным советом Российского союза промышленников и предпринимателей Центрального федерального округа на </w:t>
      </w:r>
      <w:r w:rsidRPr="003E6FD9">
        <w:rPr>
          <w:rFonts w:ascii="Times New Roman" w:hAnsi="Times New Roman" w:cs="Times New Roman"/>
          <w:sz w:val="28"/>
          <w:szCs w:val="28"/>
        </w:rPr>
        <w:t xml:space="preserve">2019 - 2021 </w:t>
      </w:r>
      <w:r w:rsidRPr="002A1CEE">
        <w:rPr>
          <w:rFonts w:ascii="Times New Roman" w:hAnsi="Times New Roman" w:cs="Times New Roman"/>
          <w:sz w:val="28"/>
          <w:szCs w:val="28"/>
        </w:rPr>
        <w:t>годы</w:t>
      </w:r>
      <w:r>
        <w:rPr>
          <w:rFonts w:ascii="Times New Roman" w:hAnsi="Times New Roman" w:cs="Times New Roman"/>
          <w:sz w:val="28"/>
          <w:szCs w:val="28"/>
        </w:rPr>
        <w:t>.</w:t>
      </w:r>
      <w:r w:rsidR="00F7696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Сторонами социального партнерства на региональном и окружном уровне подготовлены дополнительные соглашения о пролонгации соглашений до 2024 год, а также дополнением  разделом «В</w:t>
      </w:r>
      <w:r w:rsidRPr="003E6FD9">
        <w:rPr>
          <w:rFonts w:ascii="Times New Roman" w:hAnsi="Times New Roman" w:cs="Times New Roman"/>
          <w:sz w:val="28"/>
          <w:szCs w:val="28"/>
        </w:rPr>
        <w:t xml:space="preserve"> области преодоления последствий распространения новой </w:t>
      </w:r>
      <w:proofErr w:type="spellStart"/>
      <w:r w:rsidRPr="003E6FD9">
        <w:rPr>
          <w:rFonts w:ascii="Times New Roman" w:hAnsi="Times New Roman" w:cs="Times New Roman"/>
          <w:sz w:val="28"/>
          <w:szCs w:val="28"/>
        </w:rPr>
        <w:t>коронавирусной</w:t>
      </w:r>
      <w:proofErr w:type="spellEnd"/>
      <w:r w:rsidRPr="003E6FD9">
        <w:rPr>
          <w:rFonts w:ascii="Times New Roman" w:hAnsi="Times New Roman" w:cs="Times New Roman"/>
          <w:sz w:val="28"/>
          <w:szCs w:val="28"/>
        </w:rPr>
        <w:t xml:space="preserve"> инфекции (COVID-19)</w:t>
      </w:r>
      <w:r>
        <w:rPr>
          <w:rFonts w:ascii="Times New Roman" w:hAnsi="Times New Roman" w:cs="Times New Roman"/>
          <w:sz w:val="28"/>
          <w:szCs w:val="28"/>
        </w:rPr>
        <w:t>». Инициатором указанной новации выступило ИОООП.</w:t>
      </w:r>
    </w:p>
    <w:p w:rsidR="004D3D30" w:rsidRPr="00BE0383" w:rsidRDefault="004D3D30" w:rsidP="004D3D3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E0383"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 w:rsidR="00BE0383" w:rsidRPr="00BE0383">
        <w:rPr>
          <w:rFonts w:ascii="Times New Roman" w:eastAsia="Times New Roman" w:hAnsi="Times New Roman" w:cs="Times New Roman"/>
          <w:sz w:val="28"/>
          <w:szCs w:val="28"/>
        </w:rPr>
        <w:t xml:space="preserve">январе 2020 года </w:t>
      </w:r>
      <w:r w:rsidR="007653BF">
        <w:rPr>
          <w:rFonts w:ascii="Times New Roman" w:eastAsia="Times New Roman" w:hAnsi="Times New Roman" w:cs="Times New Roman"/>
          <w:sz w:val="28"/>
          <w:szCs w:val="28"/>
        </w:rPr>
        <w:t xml:space="preserve">впервые </w:t>
      </w:r>
      <w:r w:rsidR="00BE0383" w:rsidRPr="00BE0383">
        <w:rPr>
          <w:rFonts w:ascii="Times New Roman" w:eastAsia="Times New Roman" w:hAnsi="Times New Roman" w:cs="Times New Roman"/>
          <w:sz w:val="28"/>
          <w:szCs w:val="28"/>
        </w:rPr>
        <w:t>заключено</w:t>
      </w:r>
      <w:r w:rsidR="007653BF">
        <w:rPr>
          <w:rFonts w:ascii="Times New Roman" w:eastAsia="Times New Roman" w:hAnsi="Times New Roman" w:cs="Times New Roman"/>
          <w:sz w:val="28"/>
          <w:szCs w:val="28"/>
        </w:rPr>
        <w:t xml:space="preserve"> (с протоколом разногласий)</w:t>
      </w:r>
      <w:r w:rsidR="00BE0383" w:rsidRPr="00BE0383">
        <w:rPr>
          <w:rFonts w:ascii="Times New Roman" w:eastAsia="Times New Roman" w:hAnsi="Times New Roman" w:cs="Times New Roman"/>
          <w:sz w:val="28"/>
          <w:szCs w:val="28"/>
        </w:rPr>
        <w:t xml:space="preserve">, а в </w:t>
      </w:r>
      <w:r w:rsidRPr="00BE0383">
        <w:rPr>
          <w:rFonts w:ascii="Times New Roman" w:eastAsia="Times New Roman" w:hAnsi="Times New Roman" w:cs="Times New Roman"/>
          <w:sz w:val="28"/>
          <w:szCs w:val="28"/>
        </w:rPr>
        <w:t xml:space="preserve">феврале 2021 года </w:t>
      </w:r>
      <w:r w:rsidR="005A0A5B" w:rsidRPr="00BE0383">
        <w:rPr>
          <w:rFonts w:ascii="Times New Roman" w:hAnsi="Times New Roman"/>
          <w:sz w:val="28"/>
          <w:szCs w:val="28"/>
        </w:rPr>
        <w:t>внесены изменений в</w:t>
      </w:r>
      <w:r w:rsidRPr="00BE0383">
        <w:rPr>
          <w:rFonts w:ascii="Times New Roman" w:eastAsia="Times New Roman" w:hAnsi="Times New Roman" w:cs="Times New Roman"/>
          <w:sz w:val="28"/>
          <w:szCs w:val="28"/>
        </w:rPr>
        <w:t xml:space="preserve"> Регионально</w:t>
      </w:r>
      <w:r w:rsidR="005A0A5B" w:rsidRPr="00BE0383">
        <w:rPr>
          <w:rFonts w:ascii="Times New Roman" w:hAnsi="Times New Roman"/>
          <w:sz w:val="28"/>
          <w:szCs w:val="28"/>
        </w:rPr>
        <w:t>е</w:t>
      </w:r>
      <w:r w:rsidRPr="00BE0383">
        <w:rPr>
          <w:rFonts w:ascii="Times New Roman" w:eastAsia="Times New Roman" w:hAnsi="Times New Roman" w:cs="Times New Roman"/>
          <w:sz w:val="28"/>
          <w:szCs w:val="28"/>
        </w:rPr>
        <w:t xml:space="preserve"> соглашени</w:t>
      </w:r>
      <w:r w:rsidR="005A0A5B" w:rsidRPr="00BE0383">
        <w:rPr>
          <w:rFonts w:ascii="Times New Roman" w:hAnsi="Times New Roman"/>
          <w:sz w:val="28"/>
          <w:szCs w:val="28"/>
        </w:rPr>
        <w:t>е</w:t>
      </w:r>
      <w:r w:rsidRPr="00BE0383">
        <w:rPr>
          <w:rFonts w:ascii="Times New Roman" w:eastAsia="Times New Roman" w:hAnsi="Times New Roman" w:cs="Times New Roman"/>
          <w:sz w:val="28"/>
          <w:szCs w:val="28"/>
        </w:rPr>
        <w:t xml:space="preserve"> о минимальной заработной плате в Ивановской области на 2020-2022 годы, согласно которому размер минимальной заработной платы соответствует </w:t>
      </w:r>
      <w:r w:rsidR="00277CBE" w:rsidRPr="00BE0383">
        <w:rPr>
          <w:rFonts w:ascii="Times New Roman" w:eastAsia="Times New Roman" w:hAnsi="Times New Roman" w:cs="Times New Roman"/>
          <w:sz w:val="28"/>
          <w:szCs w:val="28"/>
        </w:rPr>
        <w:t>уровню</w:t>
      </w:r>
      <w:r w:rsidR="00BE0383" w:rsidRPr="00BE0383">
        <w:rPr>
          <w:rFonts w:ascii="Times New Roman" w:eastAsia="Times New Roman" w:hAnsi="Times New Roman" w:cs="Times New Roman"/>
          <w:sz w:val="28"/>
          <w:szCs w:val="28"/>
        </w:rPr>
        <w:t xml:space="preserve"> МРОТ</w:t>
      </w:r>
      <w:r w:rsidR="00277CBE" w:rsidRPr="00BE0383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BE0383">
        <w:rPr>
          <w:rFonts w:ascii="Times New Roman" w:eastAsia="Times New Roman" w:hAnsi="Times New Roman" w:cs="Times New Roman"/>
          <w:sz w:val="28"/>
          <w:szCs w:val="28"/>
        </w:rPr>
        <w:t xml:space="preserve"> установленному федеральным законодательством. </w:t>
      </w:r>
      <w:r w:rsidR="007653BF">
        <w:rPr>
          <w:rFonts w:ascii="Times New Roman" w:eastAsia="Times New Roman" w:hAnsi="Times New Roman" w:cs="Times New Roman"/>
          <w:sz w:val="28"/>
          <w:szCs w:val="28"/>
        </w:rPr>
        <w:t xml:space="preserve">В настоящее время </w:t>
      </w:r>
      <w:r w:rsidR="00BE0383" w:rsidRPr="00BE0383">
        <w:rPr>
          <w:rFonts w:ascii="Times New Roman" w:eastAsia="Times New Roman" w:hAnsi="Times New Roman" w:cs="Times New Roman"/>
          <w:sz w:val="28"/>
          <w:szCs w:val="28"/>
        </w:rPr>
        <w:t xml:space="preserve">ИОООП </w:t>
      </w:r>
      <w:r w:rsidR="007653BF">
        <w:rPr>
          <w:rFonts w:ascii="Times New Roman" w:eastAsia="Times New Roman" w:hAnsi="Times New Roman" w:cs="Times New Roman"/>
          <w:sz w:val="28"/>
          <w:szCs w:val="28"/>
        </w:rPr>
        <w:t>ведет</w:t>
      </w:r>
      <w:r w:rsidR="00BE0383" w:rsidRPr="00BE0383">
        <w:rPr>
          <w:rFonts w:ascii="Times New Roman" w:eastAsia="Times New Roman" w:hAnsi="Times New Roman" w:cs="Times New Roman"/>
          <w:sz w:val="28"/>
          <w:szCs w:val="28"/>
        </w:rPr>
        <w:t xml:space="preserve"> настойчивую работу</w:t>
      </w:r>
      <w:r w:rsidR="007653BF">
        <w:rPr>
          <w:rFonts w:ascii="Times New Roman" w:eastAsia="Times New Roman" w:hAnsi="Times New Roman" w:cs="Times New Roman"/>
          <w:sz w:val="28"/>
          <w:szCs w:val="28"/>
        </w:rPr>
        <w:t xml:space="preserve"> с социальными партнерами</w:t>
      </w:r>
      <w:r w:rsidR="00BE0383" w:rsidRPr="00BE0383">
        <w:rPr>
          <w:rFonts w:ascii="Times New Roman" w:eastAsia="Times New Roman" w:hAnsi="Times New Roman" w:cs="Times New Roman"/>
          <w:sz w:val="28"/>
          <w:szCs w:val="28"/>
        </w:rPr>
        <w:t>, направленную на установление в регионе минимальной заработной платы выше МРОТ.</w:t>
      </w:r>
    </w:p>
    <w:p w:rsidR="00964146" w:rsidRDefault="00AF4CC4" w:rsidP="00964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Существенн</w:t>
      </w:r>
      <w:r w:rsidR="00DC6DFC">
        <w:rPr>
          <w:rFonts w:ascii="Times New Roman" w:hAnsi="Times New Roman" w:cs="Times New Roman"/>
          <w:sz w:val="28"/>
          <w:szCs w:val="28"/>
        </w:rPr>
        <w:t>ым</w:t>
      </w:r>
      <w:r>
        <w:rPr>
          <w:rFonts w:ascii="Times New Roman" w:hAnsi="Times New Roman" w:cs="Times New Roman"/>
          <w:sz w:val="28"/>
          <w:szCs w:val="28"/>
        </w:rPr>
        <w:t xml:space="preserve"> препятствием в заключение отраслевых соглашений во внебюджетном секторе остается проблема отсутствия отраслевых объединений работодателей.</w:t>
      </w:r>
    </w:p>
    <w:p w:rsidR="00EB751F" w:rsidRPr="00E5388A" w:rsidRDefault="00EB751F" w:rsidP="0096414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sz w:val="28"/>
          <w:szCs w:val="28"/>
        </w:rPr>
      </w:pPr>
      <w:r w:rsidRPr="00964146">
        <w:rPr>
          <w:rFonts w:ascii="Times New Roman" w:hAnsi="Times New Roman" w:cs="Times New Roman"/>
          <w:sz w:val="28"/>
          <w:szCs w:val="28"/>
        </w:rPr>
        <w:t>Введение ограничений в период пандемии ускорило внедрение цифровых технологий практически во все сферы жизнедеятельности, в том числе трудовые отношения.</w:t>
      </w:r>
      <w:r w:rsidR="00373C2F" w:rsidRPr="00964146">
        <w:rPr>
          <w:rFonts w:ascii="Times New Roman" w:hAnsi="Times New Roman" w:cs="Times New Roman"/>
          <w:sz w:val="28"/>
          <w:szCs w:val="28"/>
        </w:rPr>
        <w:t xml:space="preserve"> </w:t>
      </w:r>
      <w:r w:rsidRPr="00964146">
        <w:rPr>
          <w:rFonts w:ascii="Times New Roman" w:hAnsi="Times New Roman" w:cs="Times New Roman"/>
          <w:sz w:val="28"/>
          <w:szCs w:val="28"/>
        </w:rPr>
        <w:t>Федеральным законом от 22.11.2021 № 377-ФЗ внесены изменения в</w:t>
      </w:r>
      <w:r w:rsidR="00373C2F" w:rsidRPr="00964146">
        <w:rPr>
          <w:rFonts w:ascii="Times New Roman" w:hAnsi="Times New Roman" w:cs="Times New Roman"/>
          <w:sz w:val="28"/>
          <w:szCs w:val="28"/>
        </w:rPr>
        <w:t xml:space="preserve"> </w:t>
      </w:r>
      <w:r w:rsidRPr="00964146">
        <w:rPr>
          <w:rFonts w:ascii="Times New Roman" w:hAnsi="Times New Roman" w:cs="Times New Roman"/>
          <w:sz w:val="28"/>
          <w:szCs w:val="28"/>
        </w:rPr>
        <w:t xml:space="preserve">Трудовой кодекса Российской Федерации. </w:t>
      </w:r>
      <w:r w:rsidR="00964146" w:rsidRPr="00964146">
        <w:rPr>
          <w:rFonts w:ascii="Times New Roman" w:hAnsi="Times New Roman" w:cs="Times New Roman"/>
          <w:sz w:val="28"/>
          <w:szCs w:val="28"/>
        </w:rPr>
        <w:t>Новыми статьями 22.1-22.3 урегулировано взаимодействие субъектов трудовых отношений посредством электронного документооборота. Важным условием при введении в организации электронного документооборота стало обязательное согласование соответствующего локального нормативного акта с выборным органом первичной профсоюзной организации.</w:t>
      </w:r>
    </w:p>
    <w:p w:rsidR="00DC6DFC" w:rsidRDefault="00DC6DFC" w:rsidP="00DC6D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РФ от 08.07.2021 № 1149 </w:t>
      </w:r>
      <w:r w:rsidRPr="005E1D6B">
        <w:rPr>
          <w:rFonts w:ascii="Times New Roman" w:hAnsi="Times New Roman" w:cs="Times New Roman"/>
          <w:sz w:val="28"/>
          <w:szCs w:val="28"/>
        </w:rPr>
        <w:t>внесен</w:t>
      </w:r>
      <w:r>
        <w:rPr>
          <w:rFonts w:ascii="Times New Roman" w:hAnsi="Times New Roman" w:cs="Times New Roman"/>
          <w:sz w:val="28"/>
          <w:szCs w:val="28"/>
        </w:rPr>
        <w:t xml:space="preserve">ы </w:t>
      </w:r>
      <w:r w:rsidRPr="005E1D6B">
        <w:rPr>
          <w:rFonts w:ascii="Times New Roman" w:hAnsi="Times New Roman" w:cs="Times New Roman"/>
          <w:sz w:val="28"/>
          <w:szCs w:val="28"/>
        </w:rPr>
        <w:t>изменени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5E1D6B">
        <w:rPr>
          <w:rFonts w:ascii="Times New Roman" w:hAnsi="Times New Roman" w:cs="Times New Roman"/>
          <w:sz w:val="28"/>
          <w:szCs w:val="28"/>
        </w:rPr>
        <w:t xml:space="preserve"> в Постановление Правительства РФ «О создании территории опережающего социально-экономического развития «Наволоки»</w:t>
      </w:r>
      <w:r>
        <w:rPr>
          <w:rFonts w:ascii="Times New Roman" w:hAnsi="Times New Roman" w:cs="Times New Roman"/>
          <w:sz w:val="28"/>
          <w:szCs w:val="28"/>
        </w:rPr>
        <w:t>, предусматривающие расширение видов экономической деятельности, при осуществлении которых на территории опережающего социально-экономического развития «Наволоки» действует особый правовой режим осуществления предпринимательской деятельности при реализации резидентами инвестиционных проектов.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 инициировании перед </w:t>
      </w:r>
      <w:r w:rsidRPr="005E1D6B">
        <w:rPr>
          <w:rFonts w:ascii="Times New Roman" w:hAnsi="Times New Roman" w:cs="Times New Roman"/>
          <w:sz w:val="28"/>
          <w:szCs w:val="28"/>
        </w:rPr>
        <w:t>Правительство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5E1D6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>
        <w:rPr>
          <w:rFonts w:ascii="Times New Roman" w:hAnsi="Times New Roman" w:cs="Times New Roman"/>
          <w:sz w:val="28"/>
          <w:szCs w:val="28"/>
        </w:rPr>
        <w:t xml:space="preserve"> указанных изменений ИОООП </w:t>
      </w:r>
      <w:r w:rsidR="00097E77" w:rsidRPr="00097E77">
        <w:rPr>
          <w:rFonts w:ascii="Times New Roman" w:hAnsi="Times New Roman" w:cs="Times New Roman"/>
          <w:sz w:val="28"/>
          <w:szCs w:val="28"/>
        </w:rPr>
        <w:t>обратилось к Г</w:t>
      </w:r>
      <w:r w:rsidRPr="00097E77">
        <w:rPr>
          <w:rFonts w:ascii="Times New Roman" w:hAnsi="Times New Roman" w:cs="Times New Roman"/>
          <w:sz w:val="28"/>
          <w:szCs w:val="28"/>
        </w:rPr>
        <w:t>убернатор</w:t>
      </w:r>
      <w:r w:rsidR="00097E77" w:rsidRPr="00097E77"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E1D6B">
        <w:rPr>
          <w:rFonts w:ascii="Times New Roman" w:hAnsi="Times New Roman" w:cs="Times New Roman"/>
          <w:sz w:val="28"/>
          <w:szCs w:val="28"/>
        </w:rPr>
        <w:t xml:space="preserve">Ивановской области </w:t>
      </w:r>
      <w:r>
        <w:rPr>
          <w:rFonts w:ascii="Times New Roman" w:hAnsi="Times New Roman" w:cs="Times New Roman"/>
          <w:sz w:val="28"/>
          <w:szCs w:val="28"/>
        </w:rPr>
        <w:t>Воскресенскому С.С. в 2018 году</w:t>
      </w:r>
      <w:r w:rsidR="00A90024">
        <w:rPr>
          <w:rFonts w:ascii="Times New Roman" w:hAnsi="Times New Roman" w:cs="Times New Roman"/>
          <w:sz w:val="28"/>
          <w:szCs w:val="28"/>
        </w:rPr>
        <w:t>.</w:t>
      </w:r>
    </w:p>
    <w:p w:rsidR="0057082B" w:rsidRDefault="000508B3" w:rsidP="00050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0508B3">
        <w:rPr>
          <w:rFonts w:ascii="Times New Roman" w:hAnsi="Times New Roman" w:cs="Times New Roman"/>
          <w:sz w:val="28"/>
          <w:szCs w:val="28"/>
        </w:rPr>
        <w:t xml:space="preserve">По информации Департамента экономического развития и торговли Ивановской области, представленной в декабре </w:t>
      </w:r>
      <w:proofErr w:type="spellStart"/>
      <w:r w:rsidRPr="000508B3">
        <w:rPr>
          <w:rFonts w:ascii="Times New Roman" w:hAnsi="Times New Roman" w:cs="Times New Roman"/>
          <w:sz w:val="28"/>
          <w:szCs w:val="28"/>
        </w:rPr>
        <w:t>т.г</w:t>
      </w:r>
      <w:proofErr w:type="spellEnd"/>
      <w:r w:rsidRPr="000508B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508B3">
        <w:rPr>
          <w:rFonts w:ascii="Times New Roman" w:hAnsi="Times New Roman" w:cs="Times New Roman"/>
          <w:sz w:val="28"/>
          <w:szCs w:val="28"/>
        </w:rPr>
        <w:t xml:space="preserve">в областную трёхстороннюю комиссию по регулированию социально-трудовых отношений, </w:t>
      </w:r>
      <w:r w:rsidR="001F7B58" w:rsidRPr="001F7B58">
        <w:rPr>
          <w:rFonts w:ascii="Times New Roman" w:hAnsi="Times New Roman" w:cs="Times New Roman"/>
          <w:sz w:val="28"/>
          <w:szCs w:val="28"/>
        </w:rPr>
        <w:t>в 2020 году объем инвестиций в основной капитал за счет всех источников финансирования составил 44,3 млрд</w:t>
      </w:r>
      <w:r w:rsidR="007653BF">
        <w:rPr>
          <w:rFonts w:ascii="Times New Roman" w:hAnsi="Times New Roman" w:cs="Times New Roman"/>
          <w:sz w:val="28"/>
          <w:szCs w:val="28"/>
        </w:rPr>
        <w:t>.</w:t>
      </w:r>
      <w:r w:rsidR="001F7B58" w:rsidRPr="001F7B58">
        <w:rPr>
          <w:rFonts w:ascii="Times New Roman" w:hAnsi="Times New Roman" w:cs="Times New Roman"/>
          <w:sz w:val="28"/>
          <w:szCs w:val="28"/>
        </w:rPr>
        <w:t xml:space="preserve"> рублей, по отношению к 2019 году в </w:t>
      </w:r>
      <w:r w:rsidR="001F7B58" w:rsidRPr="001F7B58">
        <w:rPr>
          <w:rFonts w:ascii="Times New Roman" w:hAnsi="Times New Roman" w:cs="Times New Roman"/>
          <w:sz w:val="28"/>
          <w:szCs w:val="28"/>
        </w:rPr>
        <w:lastRenderedPageBreak/>
        <w:t>сопоставимых ценах он вырос на 14,5%. За январь-сентябрь 2021 года объем инвестиций в основной капитал</w:t>
      </w:r>
      <w:proofErr w:type="gramEnd"/>
      <w:r w:rsidR="001F7B58" w:rsidRPr="001F7B58">
        <w:rPr>
          <w:rFonts w:ascii="Times New Roman" w:hAnsi="Times New Roman" w:cs="Times New Roman"/>
          <w:sz w:val="28"/>
          <w:szCs w:val="28"/>
        </w:rPr>
        <w:t xml:space="preserve"> за счет всех источников финансирования составил 20,3 млрд</w:t>
      </w:r>
      <w:r w:rsidR="007653BF">
        <w:rPr>
          <w:rFonts w:ascii="Times New Roman" w:hAnsi="Times New Roman" w:cs="Times New Roman"/>
          <w:sz w:val="28"/>
          <w:szCs w:val="28"/>
        </w:rPr>
        <w:t>.</w:t>
      </w:r>
      <w:r w:rsidR="001F7B58" w:rsidRPr="001F7B58">
        <w:rPr>
          <w:rFonts w:ascii="Times New Roman" w:hAnsi="Times New Roman" w:cs="Times New Roman"/>
          <w:sz w:val="28"/>
          <w:szCs w:val="28"/>
        </w:rPr>
        <w:t xml:space="preserve"> рублей, по отношению к аналогичному периоду прошлого года в сопоставимых ценах он снизился на 15,9%.</w:t>
      </w:r>
      <w:r w:rsidR="0057082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508B3" w:rsidRPr="000508B3" w:rsidRDefault="001F7B58" w:rsidP="00050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0508B3" w:rsidRPr="000508B3">
        <w:rPr>
          <w:rFonts w:ascii="Times New Roman" w:hAnsi="Times New Roman" w:cs="Times New Roman"/>
          <w:sz w:val="28"/>
          <w:szCs w:val="28"/>
        </w:rPr>
        <w:t xml:space="preserve">остановлением Правительства Российской Федерации от 27.09.2021 № 1615 на территориях муниципальных образований «городской округ Иваново» и «Родниковский муниципальный район» Ивановской области создана особая экономическая зона промышленно-производственного типа «Иваново». </w:t>
      </w:r>
      <w:proofErr w:type="gramStart"/>
      <w:r w:rsidR="000508B3" w:rsidRPr="000508B3">
        <w:rPr>
          <w:rFonts w:ascii="Times New Roman" w:hAnsi="Times New Roman" w:cs="Times New Roman"/>
          <w:sz w:val="28"/>
          <w:szCs w:val="28"/>
        </w:rPr>
        <w:t>В ближайшее время на региональном уровне будут подготовлены и приняты все необходимые нормативные правовые акты, в том числе предусматривающие предоставление резидентам созданной особой экономический зоны целого ряда налоговых преференций.</w:t>
      </w:r>
      <w:proofErr w:type="gramEnd"/>
    </w:p>
    <w:p w:rsidR="000508B3" w:rsidRPr="000508B3" w:rsidRDefault="000508B3" w:rsidP="000508B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508B3">
        <w:rPr>
          <w:rFonts w:ascii="Times New Roman" w:hAnsi="Times New Roman" w:cs="Times New Roman"/>
          <w:sz w:val="28"/>
          <w:szCs w:val="28"/>
        </w:rPr>
        <w:t xml:space="preserve">В целях установления особенностей применений инвестиционного налогового вычета по налогу на прибыль организаций (далее - </w:t>
      </w:r>
      <w:proofErr w:type="gramStart"/>
      <w:r w:rsidRPr="000508B3">
        <w:rPr>
          <w:rFonts w:ascii="Times New Roman" w:hAnsi="Times New Roman" w:cs="Times New Roman"/>
          <w:sz w:val="28"/>
          <w:szCs w:val="28"/>
        </w:rPr>
        <w:t>ИНВ</w:t>
      </w:r>
      <w:proofErr w:type="gramEnd"/>
      <w:r w:rsidRPr="000508B3">
        <w:rPr>
          <w:rFonts w:ascii="Times New Roman" w:hAnsi="Times New Roman" w:cs="Times New Roman"/>
          <w:sz w:val="28"/>
          <w:szCs w:val="28"/>
        </w:rPr>
        <w:t xml:space="preserve">) на территории Ивановской области, а также снижения выпадающих доходов областного бюджета от его применения внесены изменения в статью 1.2  Закона Ивановской области от 12.05.2015 № 39-ОЗ «О налоговых ставках налога на прибыль организаций, подлежащего зачислению в областной бюджет» (Закон Ивановской области от 29.11.2021 № 74-ОЗ). Данными изменениями предусматривается исключение из категории налогоплательщиков, имеющих право на применение </w:t>
      </w:r>
      <w:proofErr w:type="gramStart"/>
      <w:r w:rsidRPr="000508B3">
        <w:rPr>
          <w:rFonts w:ascii="Times New Roman" w:hAnsi="Times New Roman" w:cs="Times New Roman"/>
          <w:sz w:val="28"/>
          <w:szCs w:val="28"/>
        </w:rPr>
        <w:t>ИНВ</w:t>
      </w:r>
      <w:proofErr w:type="gramEnd"/>
      <w:r w:rsidRPr="000508B3">
        <w:rPr>
          <w:rFonts w:ascii="Times New Roman" w:hAnsi="Times New Roman" w:cs="Times New Roman"/>
          <w:sz w:val="28"/>
          <w:szCs w:val="28"/>
        </w:rPr>
        <w:t xml:space="preserve"> на территории региона, категорий, по которым в соответствии с постановлением Правительства Российской Федерации от 12.07.2021 № 1161«Об утверждении методики распределения дотаций бюджетам субъектов Российской Федерации в целях частичной компенсации выпадающих доходов бюджетов субъектов Российской Федерации от применения инвестиционного налогового вычета на 2021 год»  субъектам Российской Федерации не будет предоставляться компенсация выпадающих доходов от применения ИНВ.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>Ведется работа по улучшению значений показателей в рамках Национального рейтинга состояния инвестиционного климата в субъектах Российской Федерации.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7B58">
        <w:rPr>
          <w:rFonts w:ascii="Times New Roman" w:hAnsi="Times New Roman" w:cs="Times New Roman"/>
          <w:sz w:val="28"/>
          <w:szCs w:val="28"/>
        </w:rPr>
        <w:t>По результатам рейтинга за 2021 года регион занял 13 место (в 2020 году -28 место).</w:t>
      </w:r>
      <w:r w:rsidR="00CD266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>В целях улучшения инвестиционного климата в регионе с января 2018 года на территории региона осуществляет деятельность автономная некоммерческая организация «Агентство по привлечению инвестиций в Ивановскую область».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>На сегодняшний день в регионе реализуется несколько крупных инвестиционных проектов: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>- «Создание производства современных литьевых форм и продукции из высококачественных полимерных материалов», ООО «</w:t>
      </w:r>
      <w:proofErr w:type="gramStart"/>
      <w:r w:rsidRPr="001F7B58">
        <w:rPr>
          <w:rFonts w:ascii="Times New Roman" w:hAnsi="Times New Roman" w:cs="Times New Roman"/>
          <w:sz w:val="28"/>
          <w:szCs w:val="28"/>
        </w:rPr>
        <w:t>Техоснастка-Наволоки</w:t>
      </w:r>
      <w:proofErr w:type="gramEnd"/>
      <w:r w:rsidRPr="001F7B58">
        <w:rPr>
          <w:rFonts w:ascii="Times New Roman" w:hAnsi="Times New Roman" w:cs="Times New Roman"/>
          <w:sz w:val="28"/>
          <w:szCs w:val="28"/>
        </w:rPr>
        <w:t>» (0,97</w:t>
      </w:r>
      <w:r w:rsidR="00CD2667">
        <w:rPr>
          <w:rFonts w:ascii="Times New Roman" w:hAnsi="Times New Roman" w:cs="Times New Roman"/>
          <w:sz w:val="28"/>
          <w:szCs w:val="28"/>
        </w:rPr>
        <w:t xml:space="preserve"> </w:t>
      </w:r>
      <w:r w:rsidRPr="001F7B58">
        <w:rPr>
          <w:rFonts w:ascii="Times New Roman" w:hAnsi="Times New Roman" w:cs="Times New Roman"/>
          <w:sz w:val="28"/>
          <w:szCs w:val="28"/>
        </w:rPr>
        <w:t>млрд</w:t>
      </w:r>
      <w:r w:rsidR="00CD2667">
        <w:rPr>
          <w:rFonts w:ascii="Times New Roman" w:hAnsi="Times New Roman" w:cs="Times New Roman"/>
          <w:sz w:val="28"/>
          <w:szCs w:val="28"/>
        </w:rPr>
        <w:t>.</w:t>
      </w:r>
      <w:r w:rsidRPr="001F7B58">
        <w:rPr>
          <w:rFonts w:ascii="Times New Roman" w:hAnsi="Times New Roman" w:cs="Times New Roman"/>
          <w:sz w:val="28"/>
          <w:szCs w:val="28"/>
        </w:rPr>
        <w:t xml:space="preserve"> рублей</w:t>
      </w:r>
      <w:r w:rsidR="00CD2667">
        <w:rPr>
          <w:rFonts w:ascii="Times New Roman" w:hAnsi="Times New Roman" w:cs="Times New Roman"/>
          <w:sz w:val="28"/>
          <w:szCs w:val="28"/>
        </w:rPr>
        <w:t xml:space="preserve"> </w:t>
      </w:r>
      <w:r w:rsidRPr="001F7B58">
        <w:rPr>
          <w:rFonts w:ascii="Times New Roman" w:hAnsi="Times New Roman" w:cs="Times New Roman"/>
          <w:sz w:val="28"/>
          <w:szCs w:val="28"/>
        </w:rPr>
        <w:t xml:space="preserve"> создание (сохранение) рабочих мест – 500 (0));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 xml:space="preserve">- «Микрорайон </w:t>
      </w:r>
      <w:r w:rsidR="00CD2667">
        <w:rPr>
          <w:rFonts w:ascii="Times New Roman" w:hAnsi="Times New Roman" w:cs="Times New Roman"/>
          <w:sz w:val="28"/>
          <w:szCs w:val="28"/>
        </w:rPr>
        <w:t>«</w:t>
      </w:r>
      <w:r w:rsidRPr="001F7B58">
        <w:rPr>
          <w:rFonts w:ascii="Times New Roman" w:hAnsi="Times New Roman" w:cs="Times New Roman"/>
          <w:sz w:val="28"/>
          <w:szCs w:val="28"/>
        </w:rPr>
        <w:t xml:space="preserve">Новая 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Дерябиха</w:t>
      </w:r>
      <w:proofErr w:type="spellEnd"/>
      <w:r w:rsidR="00CD2667">
        <w:rPr>
          <w:rFonts w:ascii="Times New Roman" w:hAnsi="Times New Roman" w:cs="Times New Roman"/>
          <w:sz w:val="28"/>
          <w:szCs w:val="28"/>
        </w:rPr>
        <w:t>»</w:t>
      </w:r>
      <w:r w:rsidRPr="001F7B58">
        <w:rPr>
          <w:rFonts w:ascii="Times New Roman" w:hAnsi="Times New Roman" w:cs="Times New Roman"/>
          <w:sz w:val="28"/>
          <w:szCs w:val="28"/>
        </w:rPr>
        <w:t xml:space="preserve"> 3-я очередь строительства</w:t>
      </w:r>
      <w:r w:rsidR="00CD2667">
        <w:rPr>
          <w:rFonts w:ascii="Times New Roman" w:hAnsi="Times New Roman" w:cs="Times New Roman"/>
          <w:sz w:val="28"/>
          <w:szCs w:val="28"/>
        </w:rPr>
        <w:t>»</w:t>
      </w:r>
      <w:r w:rsidRPr="001F7B58">
        <w:rPr>
          <w:rFonts w:ascii="Times New Roman" w:hAnsi="Times New Roman" w:cs="Times New Roman"/>
          <w:sz w:val="28"/>
          <w:szCs w:val="28"/>
        </w:rPr>
        <w:t xml:space="preserve"> ООО Специализированный застройщик </w:t>
      </w:r>
      <w:r w:rsidR="00CD2667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Ивстройинвест</w:t>
      </w:r>
      <w:proofErr w:type="spellEnd"/>
      <w:r w:rsidR="00CD2667">
        <w:rPr>
          <w:rFonts w:ascii="Times New Roman" w:hAnsi="Times New Roman" w:cs="Times New Roman"/>
          <w:sz w:val="28"/>
          <w:szCs w:val="28"/>
        </w:rPr>
        <w:t>»</w:t>
      </w:r>
      <w:r w:rsidRPr="001F7B58">
        <w:rPr>
          <w:rFonts w:ascii="Times New Roman" w:hAnsi="Times New Roman" w:cs="Times New Roman"/>
          <w:sz w:val="28"/>
          <w:szCs w:val="28"/>
        </w:rPr>
        <w:t xml:space="preserve"> (объем инвестиций - 3504,5 </w:t>
      </w:r>
      <w:proofErr w:type="gramStart"/>
      <w:r w:rsidRPr="001F7B5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1F7B58">
        <w:rPr>
          <w:rFonts w:ascii="Times New Roman" w:hAnsi="Times New Roman" w:cs="Times New Roman"/>
          <w:sz w:val="28"/>
          <w:szCs w:val="28"/>
        </w:rPr>
        <w:t xml:space="preserve"> руб., создание (сохранение) рабочих мест – 17 (0));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 xml:space="preserve">- «Создание 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пенько</w:t>
      </w:r>
      <w:proofErr w:type="spellEnd"/>
      <w:r w:rsidRPr="001F7B58">
        <w:rPr>
          <w:rFonts w:ascii="Times New Roman" w:hAnsi="Times New Roman" w:cs="Times New Roman"/>
          <w:sz w:val="28"/>
          <w:szCs w:val="28"/>
        </w:rPr>
        <w:t>-перерабатывающего предприятия» ООО «Смарт-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Хэмп</w:t>
      </w:r>
      <w:proofErr w:type="spellEnd"/>
      <w:r w:rsidRPr="001F7B58">
        <w:rPr>
          <w:rFonts w:ascii="Times New Roman" w:hAnsi="Times New Roman" w:cs="Times New Roman"/>
          <w:sz w:val="28"/>
          <w:szCs w:val="28"/>
        </w:rPr>
        <w:t xml:space="preserve">» (объем инвестиций - 1128 </w:t>
      </w:r>
      <w:proofErr w:type="gramStart"/>
      <w:r w:rsidRPr="001F7B5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1F7B58">
        <w:rPr>
          <w:rFonts w:ascii="Times New Roman" w:hAnsi="Times New Roman" w:cs="Times New Roman"/>
          <w:sz w:val="28"/>
          <w:szCs w:val="28"/>
        </w:rPr>
        <w:t xml:space="preserve"> руб., создание (сохранение) рабочих мест – 34 (0));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7B58">
        <w:rPr>
          <w:rFonts w:ascii="Times New Roman" w:hAnsi="Times New Roman" w:cs="Times New Roman"/>
          <w:sz w:val="28"/>
          <w:szCs w:val="28"/>
        </w:rPr>
        <w:lastRenderedPageBreak/>
        <w:t>- «Организация производства текстильного полотна» ООО «КОТТОН ПРОМ» (объем инвестиций - 1132,5</w:t>
      </w:r>
      <w:r w:rsidR="00CD2667">
        <w:rPr>
          <w:rFonts w:ascii="Times New Roman" w:hAnsi="Times New Roman" w:cs="Times New Roman"/>
          <w:sz w:val="28"/>
          <w:szCs w:val="28"/>
        </w:rPr>
        <w:t xml:space="preserve"> </w:t>
      </w:r>
      <w:r w:rsidRPr="001F7B58">
        <w:rPr>
          <w:rFonts w:ascii="Times New Roman" w:hAnsi="Times New Roman" w:cs="Times New Roman"/>
          <w:sz w:val="28"/>
          <w:szCs w:val="28"/>
        </w:rPr>
        <w:t>млн</w:t>
      </w:r>
      <w:r w:rsidR="00CD2667">
        <w:rPr>
          <w:rFonts w:ascii="Times New Roman" w:hAnsi="Times New Roman" w:cs="Times New Roman"/>
          <w:sz w:val="28"/>
          <w:szCs w:val="28"/>
        </w:rPr>
        <w:t>.</w:t>
      </w:r>
      <w:r w:rsidRPr="001F7B58">
        <w:rPr>
          <w:rFonts w:ascii="Times New Roman" w:hAnsi="Times New Roman" w:cs="Times New Roman"/>
          <w:sz w:val="28"/>
          <w:szCs w:val="28"/>
        </w:rPr>
        <w:t xml:space="preserve"> руб., создание (сохранение) рабочих мест – 270 (0);</w:t>
      </w:r>
      <w:proofErr w:type="gramEnd"/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>- «Модернизация производства Ивановского комбината детского питания» ООО «Ивановский комбинат детского питания»  (объем инвестиций – 1565,447</w:t>
      </w:r>
      <w:proofErr w:type="gramStart"/>
      <w:r w:rsidRPr="001F7B5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1F7B58">
        <w:rPr>
          <w:rFonts w:ascii="Times New Roman" w:hAnsi="Times New Roman" w:cs="Times New Roman"/>
          <w:sz w:val="28"/>
          <w:szCs w:val="28"/>
        </w:rPr>
        <w:t xml:space="preserve"> руб., создание (сохранение) рабочих мест – 0 (193)).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>И несколько инвестиционных проектов менее 1 млрд</w:t>
      </w:r>
      <w:r w:rsidR="00CD2667">
        <w:rPr>
          <w:rFonts w:ascii="Times New Roman" w:hAnsi="Times New Roman" w:cs="Times New Roman"/>
          <w:sz w:val="28"/>
          <w:szCs w:val="28"/>
        </w:rPr>
        <w:t>.</w:t>
      </w:r>
      <w:r w:rsidRPr="001F7B58">
        <w:rPr>
          <w:rFonts w:ascii="Times New Roman" w:hAnsi="Times New Roman" w:cs="Times New Roman"/>
          <w:sz w:val="28"/>
          <w:szCs w:val="28"/>
        </w:rPr>
        <w:t xml:space="preserve"> руб.: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>- «Создание на территории Ивановской области агропромышленного комплекса по развитию мясного крупного рогатого скота и высококачественной говядины» ООО «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Ильинское</w:t>
      </w:r>
      <w:proofErr w:type="spellEnd"/>
      <w:r w:rsidRPr="001F7B58">
        <w:rPr>
          <w:rFonts w:ascii="Times New Roman" w:hAnsi="Times New Roman" w:cs="Times New Roman"/>
          <w:sz w:val="28"/>
          <w:szCs w:val="28"/>
        </w:rPr>
        <w:t xml:space="preserve">-Агро» (объем инвестиций - 327 </w:t>
      </w:r>
      <w:proofErr w:type="gramStart"/>
      <w:r w:rsidRPr="001F7B5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1F7B58">
        <w:rPr>
          <w:rFonts w:ascii="Times New Roman" w:hAnsi="Times New Roman" w:cs="Times New Roman"/>
          <w:sz w:val="28"/>
          <w:szCs w:val="28"/>
        </w:rPr>
        <w:t xml:space="preserve"> руб., создание (сохранение) рабочих мест – 62 (5));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>- «Создание специализированного центра радиационной стерилизации медицинских изделий и продукции немедицинского сегмента» ООО «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Акцентр</w:t>
      </w:r>
      <w:proofErr w:type="spellEnd"/>
      <w:r w:rsidRPr="001F7B58">
        <w:rPr>
          <w:rFonts w:ascii="Times New Roman" w:hAnsi="Times New Roman" w:cs="Times New Roman"/>
          <w:sz w:val="28"/>
          <w:szCs w:val="28"/>
        </w:rPr>
        <w:t>» (объем инвестиций – 206,23 млн</w:t>
      </w:r>
      <w:r w:rsidR="00CD2667">
        <w:rPr>
          <w:rFonts w:ascii="Times New Roman" w:hAnsi="Times New Roman" w:cs="Times New Roman"/>
          <w:sz w:val="28"/>
          <w:szCs w:val="28"/>
        </w:rPr>
        <w:t>.</w:t>
      </w:r>
      <w:r w:rsidRPr="001F7B58">
        <w:rPr>
          <w:rFonts w:ascii="Times New Roman" w:hAnsi="Times New Roman" w:cs="Times New Roman"/>
          <w:sz w:val="28"/>
          <w:szCs w:val="28"/>
        </w:rPr>
        <w:t xml:space="preserve"> руб., создание (сохранение) рабочих мест – 62 (20));</w:t>
      </w:r>
    </w:p>
    <w:p w:rsidR="001F7B58" w:rsidRPr="001F7B58" w:rsidRDefault="001F7B58" w:rsidP="00CD266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>- «Реализация мер по защите прав граждан, чьи денежные средства привлечены для строительства многоквартирного дома (многоквартирных домов) на территории Ивановской области и чьи права нарушены и  строительство в рамках реализации этих мер объекта - 9-ти этажного жилого дома со встроенными нежилыми помещениями по адресу Ивановская область, г. Иваново, ул. 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Семенчикова</w:t>
      </w:r>
      <w:proofErr w:type="spellEnd"/>
      <w:r w:rsidRPr="001F7B58">
        <w:rPr>
          <w:rFonts w:ascii="Times New Roman" w:hAnsi="Times New Roman" w:cs="Times New Roman"/>
          <w:sz w:val="28"/>
          <w:szCs w:val="28"/>
        </w:rPr>
        <w:t>»</w:t>
      </w:r>
      <w:r w:rsidR="00CD2667">
        <w:rPr>
          <w:rFonts w:ascii="Times New Roman" w:hAnsi="Times New Roman" w:cs="Times New Roman"/>
          <w:sz w:val="28"/>
          <w:szCs w:val="28"/>
        </w:rPr>
        <w:t xml:space="preserve"> </w:t>
      </w:r>
      <w:r w:rsidRPr="001F7B58">
        <w:rPr>
          <w:rFonts w:ascii="Times New Roman" w:hAnsi="Times New Roman" w:cs="Times New Roman"/>
          <w:sz w:val="28"/>
          <w:szCs w:val="28"/>
        </w:rPr>
        <w:t xml:space="preserve">ООО «Специализированный застройщик «Корпорация ВАВИЛОН» (объем инвестиций - 103,223 </w:t>
      </w:r>
      <w:proofErr w:type="gramStart"/>
      <w:r w:rsidRPr="001F7B5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1F7B58">
        <w:rPr>
          <w:rFonts w:ascii="Times New Roman" w:hAnsi="Times New Roman" w:cs="Times New Roman"/>
          <w:sz w:val="28"/>
          <w:szCs w:val="28"/>
        </w:rPr>
        <w:t xml:space="preserve"> руб., создание (сохранение) рабочих мест – 21 (0));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 xml:space="preserve">- «Строительство многоквартирного жилого дома площадью 5 577,46 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Pr="001F7B58">
        <w:rPr>
          <w:rFonts w:ascii="Times New Roman" w:hAnsi="Times New Roman" w:cs="Times New Roman"/>
          <w:sz w:val="28"/>
          <w:szCs w:val="28"/>
        </w:rPr>
        <w:t>.» ООО Специализированный застройщик «Инвестиционная компания» Феникс» (объем инвестиций - 219,194 млн руб., создание (сохранение) рабочих мест – 2 (25));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>- «Запуск нового производства швейных изделий полного цикла» ООО «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Галтекс</w:t>
      </w:r>
      <w:proofErr w:type="spellEnd"/>
      <w:r w:rsidRPr="001F7B58">
        <w:rPr>
          <w:rFonts w:ascii="Times New Roman" w:hAnsi="Times New Roman" w:cs="Times New Roman"/>
          <w:sz w:val="28"/>
          <w:szCs w:val="28"/>
        </w:rPr>
        <w:t xml:space="preserve">» (объем инвестиций – 252 </w:t>
      </w:r>
      <w:proofErr w:type="gramStart"/>
      <w:r w:rsidRPr="001F7B5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1F7B58">
        <w:rPr>
          <w:rFonts w:ascii="Times New Roman" w:hAnsi="Times New Roman" w:cs="Times New Roman"/>
          <w:sz w:val="28"/>
          <w:szCs w:val="28"/>
        </w:rPr>
        <w:t xml:space="preserve"> руб., создание (сохранение) рабочих мест – 138 (240));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 xml:space="preserve">- «Строительство 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Сабиновского</w:t>
      </w:r>
      <w:proofErr w:type="spellEnd"/>
      <w:r w:rsidRPr="001F7B58">
        <w:rPr>
          <w:rFonts w:ascii="Times New Roman" w:hAnsi="Times New Roman" w:cs="Times New Roman"/>
          <w:sz w:val="28"/>
          <w:szCs w:val="28"/>
        </w:rPr>
        <w:t xml:space="preserve"> молочного комбината» ООО «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Сабиновский</w:t>
      </w:r>
      <w:proofErr w:type="spellEnd"/>
      <w:r w:rsidRPr="001F7B58">
        <w:rPr>
          <w:rFonts w:ascii="Times New Roman" w:hAnsi="Times New Roman" w:cs="Times New Roman"/>
          <w:sz w:val="28"/>
          <w:szCs w:val="28"/>
        </w:rPr>
        <w:t xml:space="preserve"> молочный комбинат» (объем инвестиций – 169 </w:t>
      </w:r>
      <w:proofErr w:type="gramStart"/>
      <w:r w:rsidRPr="001F7B5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1F7B58">
        <w:rPr>
          <w:rFonts w:ascii="Times New Roman" w:hAnsi="Times New Roman" w:cs="Times New Roman"/>
          <w:sz w:val="28"/>
          <w:szCs w:val="28"/>
        </w:rPr>
        <w:t xml:space="preserve"> руб., создание (сохранение) рабочих мест – 65 (3));</w:t>
      </w:r>
    </w:p>
    <w:p w:rsidR="001F7B58" w:rsidRPr="001F7B58" w:rsidRDefault="001F7B58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7B58">
        <w:rPr>
          <w:rFonts w:ascii="Times New Roman" w:hAnsi="Times New Roman" w:cs="Times New Roman"/>
          <w:sz w:val="28"/>
          <w:szCs w:val="28"/>
        </w:rPr>
        <w:t>- «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Минигенерация</w:t>
      </w:r>
      <w:proofErr w:type="spellEnd"/>
      <w:r w:rsidRPr="001F7B58">
        <w:rPr>
          <w:rFonts w:ascii="Times New Roman" w:hAnsi="Times New Roman" w:cs="Times New Roman"/>
          <w:sz w:val="28"/>
          <w:szCs w:val="28"/>
        </w:rPr>
        <w:t xml:space="preserve"> – Наволоки» ООО «</w:t>
      </w:r>
      <w:proofErr w:type="spellStart"/>
      <w:r w:rsidRPr="001F7B58">
        <w:rPr>
          <w:rFonts w:ascii="Times New Roman" w:hAnsi="Times New Roman" w:cs="Times New Roman"/>
          <w:sz w:val="28"/>
          <w:szCs w:val="28"/>
        </w:rPr>
        <w:t>Энергосбыт</w:t>
      </w:r>
      <w:proofErr w:type="spellEnd"/>
      <w:r w:rsidRPr="001F7B58">
        <w:rPr>
          <w:rFonts w:ascii="Times New Roman" w:hAnsi="Times New Roman" w:cs="Times New Roman"/>
          <w:sz w:val="28"/>
          <w:szCs w:val="28"/>
        </w:rPr>
        <w:t xml:space="preserve">» (объем инвестиций – 185,84 </w:t>
      </w:r>
      <w:proofErr w:type="gramStart"/>
      <w:r w:rsidRPr="001F7B58">
        <w:rPr>
          <w:rFonts w:ascii="Times New Roman" w:hAnsi="Times New Roman" w:cs="Times New Roman"/>
          <w:sz w:val="28"/>
          <w:szCs w:val="28"/>
        </w:rPr>
        <w:t>млн</w:t>
      </w:r>
      <w:proofErr w:type="gramEnd"/>
      <w:r w:rsidRPr="001F7B58">
        <w:rPr>
          <w:rFonts w:ascii="Times New Roman" w:hAnsi="Times New Roman" w:cs="Times New Roman"/>
          <w:sz w:val="28"/>
          <w:szCs w:val="28"/>
        </w:rPr>
        <w:t xml:space="preserve"> руб., создание (сох</w:t>
      </w:r>
      <w:r>
        <w:rPr>
          <w:rFonts w:ascii="Times New Roman" w:hAnsi="Times New Roman" w:cs="Times New Roman"/>
          <w:sz w:val="28"/>
          <w:szCs w:val="28"/>
        </w:rPr>
        <w:t>ранение) рабочих мест – 24 (1)).</w:t>
      </w:r>
    </w:p>
    <w:p w:rsidR="000508B3" w:rsidRPr="001F7B58" w:rsidRDefault="000508B3" w:rsidP="001F7B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508B3" w:rsidRDefault="007653BF" w:rsidP="00DC6DFC">
      <w:pPr>
        <w:pStyle w:val="a5"/>
        <w:spacing w:after="0"/>
        <w:ind w:left="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инициативе ИОООП </w:t>
      </w:r>
      <w:r w:rsidRPr="000508B3">
        <w:rPr>
          <w:sz w:val="28"/>
          <w:szCs w:val="28"/>
        </w:rPr>
        <w:t>областн</w:t>
      </w:r>
      <w:r>
        <w:rPr>
          <w:sz w:val="28"/>
          <w:szCs w:val="28"/>
        </w:rPr>
        <w:t>ая</w:t>
      </w:r>
      <w:r w:rsidRPr="000508B3">
        <w:rPr>
          <w:sz w:val="28"/>
          <w:szCs w:val="28"/>
        </w:rPr>
        <w:t xml:space="preserve"> трёхсторонн</w:t>
      </w:r>
      <w:r>
        <w:rPr>
          <w:sz w:val="28"/>
          <w:szCs w:val="28"/>
        </w:rPr>
        <w:t>яя</w:t>
      </w:r>
      <w:r w:rsidRPr="000508B3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я</w:t>
      </w:r>
      <w:r w:rsidRPr="000508B3">
        <w:rPr>
          <w:sz w:val="28"/>
          <w:szCs w:val="28"/>
        </w:rPr>
        <w:t xml:space="preserve"> по регулированию социально-трудовых отношений</w:t>
      </w:r>
      <w:r>
        <w:rPr>
          <w:sz w:val="28"/>
          <w:szCs w:val="28"/>
        </w:rPr>
        <w:t xml:space="preserve"> </w:t>
      </w:r>
      <w:r w:rsidR="0057082B">
        <w:rPr>
          <w:sz w:val="28"/>
          <w:szCs w:val="28"/>
        </w:rPr>
        <w:t xml:space="preserve">дважды в </w:t>
      </w:r>
      <w:r w:rsidR="00CD2667">
        <w:rPr>
          <w:sz w:val="28"/>
          <w:szCs w:val="28"/>
        </w:rPr>
        <w:t>2021 году</w:t>
      </w:r>
      <w:r w:rsidR="0057082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протокольно зафиксировала необходимость </w:t>
      </w:r>
      <w:r w:rsidR="0057082B">
        <w:rPr>
          <w:sz w:val="28"/>
          <w:szCs w:val="28"/>
        </w:rPr>
        <w:t>закрепления в нормативных правовых актах Ивановской области положений, направленных на стимулирование работодателей, инвестиционные проекты которых получают государственную поддержку, обеспечивать повышение заработной платы работников, опережающее рост индекса потребительских цен.</w:t>
      </w:r>
    </w:p>
    <w:p w:rsidR="00CD2667" w:rsidRDefault="00CD2667" w:rsidP="00277CBE">
      <w:pPr>
        <w:pStyle w:val="a5"/>
        <w:spacing w:after="0"/>
        <w:ind w:left="0" w:firstLine="708"/>
        <w:jc w:val="right"/>
        <w:rPr>
          <w:sz w:val="28"/>
          <w:szCs w:val="28"/>
        </w:rPr>
      </w:pPr>
    </w:p>
    <w:p w:rsidR="001E46FA" w:rsidRPr="00277CBE" w:rsidRDefault="001E46FA" w:rsidP="00277CBE">
      <w:pPr>
        <w:pStyle w:val="a5"/>
        <w:spacing w:after="0"/>
        <w:ind w:left="0" w:firstLine="708"/>
        <w:jc w:val="right"/>
        <w:rPr>
          <w:sz w:val="28"/>
          <w:szCs w:val="28"/>
        </w:rPr>
      </w:pPr>
      <w:r w:rsidRPr="00277CBE">
        <w:rPr>
          <w:sz w:val="28"/>
          <w:szCs w:val="28"/>
        </w:rPr>
        <w:t>Смирнов А.Е.</w:t>
      </w:r>
    </w:p>
    <w:p w:rsidR="00AF4CC4" w:rsidRPr="00277CBE" w:rsidRDefault="001E46FA" w:rsidP="00CD2667">
      <w:pPr>
        <w:pStyle w:val="a5"/>
        <w:spacing w:after="0"/>
        <w:ind w:left="0" w:firstLine="708"/>
        <w:jc w:val="right"/>
        <w:rPr>
          <w:b/>
          <w:szCs w:val="28"/>
        </w:rPr>
      </w:pPr>
      <w:proofErr w:type="spellStart"/>
      <w:r w:rsidRPr="00277CBE">
        <w:rPr>
          <w:sz w:val="28"/>
          <w:szCs w:val="28"/>
        </w:rPr>
        <w:t>Тимохова</w:t>
      </w:r>
      <w:proofErr w:type="spellEnd"/>
      <w:r w:rsidRPr="00277CBE">
        <w:rPr>
          <w:sz w:val="28"/>
          <w:szCs w:val="28"/>
        </w:rPr>
        <w:t xml:space="preserve"> Т.В.</w:t>
      </w:r>
    </w:p>
    <w:sectPr w:rsidR="00AF4CC4" w:rsidRPr="00277CBE" w:rsidSect="00841F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3827" w:rsidRDefault="00723827" w:rsidP="00837E50">
      <w:pPr>
        <w:spacing w:after="0" w:line="240" w:lineRule="auto"/>
      </w:pPr>
      <w:r>
        <w:separator/>
      </w:r>
    </w:p>
  </w:endnote>
  <w:endnote w:type="continuationSeparator" w:id="0">
    <w:p w:rsidR="00723827" w:rsidRDefault="00723827" w:rsidP="00837E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3827" w:rsidRDefault="00723827" w:rsidP="00837E50">
      <w:pPr>
        <w:spacing w:after="0" w:line="240" w:lineRule="auto"/>
      </w:pPr>
      <w:r>
        <w:separator/>
      </w:r>
    </w:p>
  </w:footnote>
  <w:footnote w:type="continuationSeparator" w:id="0">
    <w:p w:rsidR="00723827" w:rsidRDefault="00723827" w:rsidP="00837E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A5337"/>
    <w:multiLevelType w:val="hybridMultilevel"/>
    <w:tmpl w:val="713212C2"/>
    <w:lvl w:ilvl="0" w:tplc="38E40F84">
      <w:start w:val="1"/>
      <w:numFmt w:val="decimal"/>
      <w:lvlText w:val="%1."/>
      <w:lvlJc w:val="left"/>
      <w:pPr>
        <w:ind w:left="526" w:hanging="38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39536111"/>
    <w:multiLevelType w:val="hybridMultilevel"/>
    <w:tmpl w:val="36F0E482"/>
    <w:lvl w:ilvl="0" w:tplc="38E40F84">
      <w:start w:val="1"/>
      <w:numFmt w:val="decimal"/>
      <w:lvlText w:val="%1."/>
      <w:lvlJc w:val="left"/>
      <w:pPr>
        <w:ind w:left="668" w:hanging="384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">
    <w:nsid w:val="42E80EA5"/>
    <w:multiLevelType w:val="multilevel"/>
    <w:tmpl w:val="D80863C6"/>
    <w:lvl w:ilvl="0">
      <w:start w:val="1"/>
      <w:numFmt w:val="decimal"/>
      <w:lvlText w:val="%1."/>
      <w:lvlJc w:val="left"/>
      <w:pPr>
        <w:ind w:left="9381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">
    <w:nsid w:val="751F6FD2"/>
    <w:multiLevelType w:val="multilevel"/>
    <w:tmpl w:val="2E5CF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507"/>
    <w:rsid w:val="000022D1"/>
    <w:rsid w:val="00006D90"/>
    <w:rsid w:val="000071BB"/>
    <w:rsid w:val="000262E0"/>
    <w:rsid w:val="00034CCB"/>
    <w:rsid w:val="0004452D"/>
    <w:rsid w:val="000508B3"/>
    <w:rsid w:val="0005188F"/>
    <w:rsid w:val="00055268"/>
    <w:rsid w:val="00060678"/>
    <w:rsid w:val="000709C0"/>
    <w:rsid w:val="00097E77"/>
    <w:rsid w:val="000A4B6E"/>
    <w:rsid w:val="000B1EA2"/>
    <w:rsid w:val="000C49AE"/>
    <w:rsid w:val="000E1BA4"/>
    <w:rsid w:val="000F497B"/>
    <w:rsid w:val="0011217F"/>
    <w:rsid w:val="00115AAE"/>
    <w:rsid w:val="00151A88"/>
    <w:rsid w:val="00163700"/>
    <w:rsid w:val="001738EE"/>
    <w:rsid w:val="00182834"/>
    <w:rsid w:val="00191B1E"/>
    <w:rsid w:val="001A1CDC"/>
    <w:rsid w:val="001A24D0"/>
    <w:rsid w:val="001A4531"/>
    <w:rsid w:val="001A6966"/>
    <w:rsid w:val="001D13BE"/>
    <w:rsid w:val="001E46FA"/>
    <w:rsid w:val="001F7B58"/>
    <w:rsid w:val="002065BB"/>
    <w:rsid w:val="002075F3"/>
    <w:rsid w:val="00252A29"/>
    <w:rsid w:val="002670E8"/>
    <w:rsid w:val="00267EEE"/>
    <w:rsid w:val="00275C81"/>
    <w:rsid w:val="00277CBE"/>
    <w:rsid w:val="0028557E"/>
    <w:rsid w:val="00297956"/>
    <w:rsid w:val="002A03CE"/>
    <w:rsid w:val="002A1CEE"/>
    <w:rsid w:val="002A55EB"/>
    <w:rsid w:val="002A5EFC"/>
    <w:rsid w:val="002C0A0B"/>
    <w:rsid w:val="002C5598"/>
    <w:rsid w:val="002D0A40"/>
    <w:rsid w:val="002E1ABE"/>
    <w:rsid w:val="002E35E9"/>
    <w:rsid w:val="002F5536"/>
    <w:rsid w:val="00312712"/>
    <w:rsid w:val="003145B8"/>
    <w:rsid w:val="00323EB5"/>
    <w:rsid w:val="0033452D"/>
    <w:rsid w:val="003514A8"/>
    <w:rsid w:val="00360FBF"/>
    <w:rsid w:val="00373C2F"/>
    <w:rsid w:val="003878F8"/>
    <w:rsid w:val="003931E0"/>
    <w:rsid w:val="003B3DEE"/>
    <w:rsid w:val="003B4A3F"/>
    <w:rsid w:val="003C1337"/>
    <w:rsid w:val="003D105B"/>
    <w:rsid w:val="003E1413"/>
    <w:rsid w:val="003E481E"/>
    <w:rsid w:val="003E6942"/>
    <w:rsid w:val="004151DF"/>
    <w:rsid w:val="00431805"/>
    <w:rsid w:val="0044593E"/>
    <w:rsid w:val="00463177"/>
    <w:rsid w:val="004747EF"/>
    <w:rsid w:val="00486B77"/>
    <w:rsid w:val="004A15CC"/>
    <w:rsid w:val="004B504C"/>
    <w:rsid w:val="004B788D"/>
    <w:rsid w:val="004D3D30"/>
    <w:rsid w:val="004E37EF"/>
    <w:rsid w:val="004E4CD1"/>
    <w:rsid w:val="004E7C5D"/>
    <w:rsid w:val="005210C6"/>
    <w:rsid w:val="005236A7"/>
    <w:rsid w:val="00536E5C"/>
    <w:rsid w:val="00541317"/>
    <w:rsid w:val="0054550D"/>
    <w:rsid w:val="00563DA5"/>
    <w:rsid w:val="0057082B"/>
    <w:rsid w:val="0057238A"/>
    <w:rsid w:val="0059093C"/>
    <w:rsid w:val="005A0A5B"/>
    <w:rsid w:val="005A3DFB"/>
    <w:rsid w:val="005B2766"/>
    <w:rsid w:val="005B5203"/>
    <w:rsid w:val="005B6D31"/>
    <w:rsid w:val="005D0FD4"/>
    <w:rsid w:val="005E1D6B"/>
    <w:rsid w:val="005F0C9D"/>
    <w:rsid w:val="005F4CB5"/>
    <w:rsid w:val="005F6749"/>
    <w:rsid w:val="00603B18"/>
    <w:rsid w:val="0060453A"/>
    <w:rsid w:val="0063265E"/>
    <w:rsid w:val="00651A41"/>
    <w:rsid w:val="00662EBD"/>
    <w:rsid w:val="00665F47"/>
    <w:rsid w:val="00667964"/>
    <w:rsid w:val="00671915"/>
    <w:rsid w:val="0067253C"/>
    <w:rsid w:val="0069750D"/>
    <w:rsid w:val="006A57FB"/>
    <w:rsid w:val="006B0DB6"/>
    <w:rsid w:val="006B5DC8"/>
    <w:rsid w:val="006C6A23"/>
    <w:rsid w:val="006D4260"/>
    <w:rsid w:val="006F1355"/>
    <w:rsid w:val="006F1B62"/>
    <w:rsid w:val="006F5E31"/>
    <w:rsid w:val="006F69A3"/>
    <w:rsid w:val="00723827"/>
    <w:rsid w:val="00725F32"/>
    <w:rsid w:val="0073217B"/>
    <w:rsid w:val="007336D1"/>
    <w:rsid w:val="0074233F"/>
    <w:rsid w:val="00756F0D"/>
    <w:rsid w:val="00762D4D"/>
    <w:rsid w:val="007653BF"/>
    <w:rsid w:val="0079620E"/>
    <w:rsid w:val="00796EC9"/>
    <w:rsid w:val="007A345E"/>
    <w:rsid w:val="007A4AE4"/>
    <w:rsid w:val="007B03EF"/>
    <w:rsid w:val="007B551F"/>
    <w:rsid w:val="007C06AC"/>
    <w:rsid w:val="007C4BAD"/>
    <w:rsid w:val="007C6A1A"/>
    <w:rsid w:val="007D01A9"/>
    <w:rsid w:val="007E4AFE"/>
    <w:rsid w:val="007F4700"/>
    <w:rsid w:val="007F6BFC"/>
    <w:rsid w:val="00810C8E"/>
    <w:rsid w:val="00810FAD"/>
    <w:rsid w:val="00825D1C"/>
    <w:rsid w:val="00832D8A"/>
    <w:rsid w:val="00837E50"/>
    <w:rsid w:val="00841FFA"/>
    <w:rsid w:val="00865507"/>
    <w:rsid w:val="00873067"/>
    <w:rsid w:val="008762B0"/>
    <w:rsid w:val="00877778"/>
    <w:rsid w:val="00880375"/>
    <w:rsid w:val="00883815"/>
    <w:rsid w:val="008955A9"/>
    <w:rsid w:val="008B0306"/>
    <w:rsid w:val="008B1B4B"/>
    <w:rsid w:val="008B288F"/>
    <w:rsid w:val="008B44C4"/>
    <w:rsid w:val="008C05F8"/>
    <w:rsid w:val="008C7729"/>
    <w:rsid w:val="008D05E1"/>
    <w:rsid w:val="008D4AE5"/>
    <w:rsid w:val="008E461F"/>
    <w:rsid w:val="008E56C0"/>
    <w:rsid w:val="00916725"/>
    <w:rsid w:val="00917F96"/>
    <w:rsid w:val="00923F6A"/>
    <w:rsid w:val="0094028B"/>
    <w:rsid w:val="00942CCF"/>
    <w:rsid w:val="00945B8C"/>
    <w:rsid w:val="0094759E"/>
    <w:rsid w:val="00964146"/>
    <w:rsid w:val="00974723"/>
    <w:rsid w:val="00992C2B"/>
    <w:rsid w:val="009A4EDA"/>
    <w:rsid w:val="009B6A27"/>
    <w:rsid w:val="009E5964"/>
    <w:rsid w:val="009F0F0B"/>
    <w:rsid w:val="00A217CF"/>
    <w:rsid w:val="00A27629"/>
    <w:rsid w:val="00A32582"/>
    <w:rsid w:val="00A3568A"/>
    <w:rsid w:val="00A36F28"/>
    <w:rsid w:val="00A90024"/>
    <w:rsid w:val="00A91E68"/>
    <w:rsid w:val="00A922DA"/>
    <w:rsid w:val="00A9549D"/>
    <w:rsid w:val="00AA4859"/>
    <w:rsid w:val="00AB5421"/>
    <w:rsid w:val="00AD4518"/>
    <w:rsid w:val="00AE3321"/>
    <w:rsid w:val="00AE7FA2"/>
    <w:rsid w:val="00AF4CC4"/>
    <w:rsid w:val="00B10341"/>
    <w:rsid w:val="00B14B0D"/>
    <w:rsid w:val="00B17A51"/>
    <w:rsid w:val="00B237A1"/>
    <w:rsid w:val="00B32B61"/>
    <w:rsid w:val="00B33FAB"/>
    <w:rsid w:val="00B4203F"/>
    <w:rsid w:val="00B75A49"/>
    <w:rsid w:val="00B76716"/>
    <w:rsid w:val="00B823E1"/>
    <w:rsid w:val="00B8599F"/>
    <w:rsid w:val="00B91D49"/>
    <w:rsid w:val="00BA0E46"/>
    <w:rsid w:val="00BA669C"/>
    <w:rsid w:val="00BC3B42"/>
    <w:rsid w:val="00BD5F1E"/>
    <w:rsid w:val="00BE0383"/>
    <w:rsid w:val="00C130B0"/>
    <w:rsid w:val="00C34C08"/>
    <w:rsid w:val="00C51EDB"/>
    <w:rsid w:val="00C52FF8"/>
    <w:rsid w:val="00C57B6E"/>
    <w:rsid w:val="00C729C1"/>
    <w:rsid w:val="00C92593"/>
    <w:rsid w:val="00CC075D"/>
    <w:rsid w:val="00CC3E04"/>
    <w:rsid w:val="00CD1CD5"/>
    <w:rsid w:val="00CD24E3"/>
    <w:rsid w:val="00CD2667"/>
    <w:rsid w:val="00CD584D"/>
    <w:rsid w:val="00CD5BB5"/>
    <w:rsid w:val="00D04CE8"/>
    <w:rsid w:val="00D074D3"/>
    <w:rsid w:val="00D30623"/>
    <w:rsid w:val="00D3507E"/>
    <w:rsid w:val="00D409A6"/>
    <w:rsid w:val="00D6561C"/>
    <w:rsid w:val="00D803A4"/>
    <w:rsid w:val="00D846EE"/>
    <w:rsid w:val="00DA19B4"/>
    <w:rsid w:val="00DA28E9"/>
    <w:rsid w:val="00DA406C"/>
    <w:rsid w:val="00DC6DFC"/>
    <w:rsid w:val="00DE62FE"/>
    <w:rsid w:val="00E10760"/>
    <w:rsid w:val="00E10B7C"/>
    <w:rsid w:val="00E172E0"/>
    <w:rsid w:val="00E271CC"/>
    <w:rsid w:val="00E35D88"/>
    <w:rsid w:val="00E37C63"/>
    <w:rsid w:val="00E45E32"/>
    <w:rsid w:val="00E5388A"/>
    <w:rsid w:val="00E55BF2"/>
    <w:rsid w:val="00E57806"/>
    <w:rsid w:val="00E76DF1"/>
    <w:rsid w:val="00E80176"/>
    <w:rsid w:val="00EA0B7E"/>
    <w:rsid w:val="00EB3B37"/>
    <w:rsid w:val="00EB3B7F"/>
    <w:rsid w:val="00EB751F"/>
    <w:rsid w:val="00EC17E3"/>
    <w:rsid w:val="00EC559E"/>
    <w:rsid w:val="00EE5582"/>
    <w:rsid w:val="00EF2FDA"/>
    <w:rsid w:val="00EF4B31"/>
    <w:rsid w:val="00F01D75"/>
    <w:rsid w:val="00F06946"/>
    <w:rsid w:val="00F21273"/>
    <w:rsid w:val="00F27B7B"/>
    <w:rsid w:val="00F66C54"/>
    <w:rsid w:val="00F66E92"/>
    <w:rsid w:val="00F7432E"/>
    <w:rsid w:val="00F7696C"/>
    <w:rsid w:val="00F830FC"/>
    <w:rsid w:val="00F85044"/>
    <w:rsid w:val="00F86EC0"/>
    <w:rsid w:val="00FB5D2D"/>
    <w:rsid w:val="00FB7A3E"/>
    <w:rsid w:val="00FC33F5"/>
    <w:rsid w:val="00FC7C63"/>
    <w:rsid w:val="00FE2158"/>
    <w:rsid w:val="00FE32CD"/>
    <w:rsid w:val="00FE7843"/>
    <w:rsid w:val="00FF7032"/>
    <w:rsid w:val="00FF7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1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0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17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EC17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EC17E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C1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C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17E3"/>
  </w:style>
  <w:style w:type="character" w:styleId="a8">
    <w:name w:val="Hyperlink"/>
    <w:basedOn w:val="a0"/>
    <w:uiPriority w:val="99"/>
    <w:semiHidden/>
    <w:unhideWhenUsed/>
    <w:rsid w:val="00EC17E3"/>
    <w:rPr>
      <w:color w:val="0000FF"/>
      <w:u w:val="single"/>
    </w:rPr>
  </w:style>
  <w:style w:type="paragraph" w:styleId="a9">
    <w:name w:val="No Spacing"/>
    <w:uiPriority w:val="1"/>
    <w:qFormat/>
    <w:rsid w:val="003931E0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8B44C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83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37E50"/>
  </w:style>
  <w:style w:type="paragraph" w:styleId="ad">
    <w:name w:val="footer"/>
    <w:basedOn w:val="a"/>
    <w:link w:val="ae"/>
    <w:uiPriority w:val="99"/>
    <w:semiHidden/>
    <w:unhideWhenUsed/>
    <w:rsid w:val="0083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37E50"/>
  </w:style>
  <w:style w:type="character" w:customStyle="1" w:styleId="20">
    <w:name w:val="Заголовок 2 Знак"/>
    <w:basedOn w:val="a0"/>
    <w:link w:val="2"/>
    <w:uiPriority w:val="9"/>
    <w:rsid w:val="003D10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C13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45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6">
    <w:name w:val="Style16"/>
    <w:basedOn w:val="a"/>
    <w:uiPriority w:val="99"/>
    <w:rsid w:val="00FC33F5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FC33F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4550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3D10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130B0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C17E3"/>
    <w:pPr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EC17E3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5">
    <w:name w:val="Body Text Indent"/>
    <w:basedOn w:val="a"/>
    <w:link w:val="a6"/>
    <w:rsid w:val="00EC17E3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6">
    <w:name w:val="Основной текст с отступом Знак"/>
    <w:basedOn w:val="a0"/>
    <w:link w:val="a5"/>
    <w:rsid w:val="00EC17E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EC17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C17E3"/>
  </w:style>
  <w:style w:type="character" w:styleId="a8">
    <w:name w:val="Hyperlink"/>
    <w:basedOn w:val="a0"/>
    <w:uiPriority w:val="99"/>
    <w:semiHidden/>
    <w:unhideWhenUsed/>
    <w:rsid w:val="00EC17E3"/>
    <w:rPr>
      <w:color w:val="0000FF"/>
      <w:u w:val="single"/>
    </w:rPr>
  </w:style>
  <w:style w:type="paragraph" w:styleId="a9">
    <w:name w:val="No Spacing"/>
    <w:uiPriority w:val="1"/>
    <w:qFormat/>
    <w:rsid w:val="003931E0"/>
    <w:pPr>
      <w:spacing w:after="0" w:line="240" w:lineRule="auto"/>
    </w:pPr>
    <w:rPr>
      <w:rFonts w:ascii="Calibri" w:eastAsia="Times New Roman" w:hAnsi="Calibri" w:cs="Times New Roman"/>
    </w:rPr>
  </w:style>
  <w:style w:type="paragraph" w:styleId="aa">
    <w:name w:val="List Paragraph"/>
    <w:basedOn w:val="a"/>
    <w:uiPriority w:val="34"/>
    <w:qFormat/>
    <w:rsid w:val="008B44C4"/>
    <w:pPr>
      <w:ind w:left="720"/>
      <w:contextualSpacing/>
    </w:pPr>
  </w:style>
  <w:style w:type="paragraph" w:styleId="ab">
    <w:name w:val="header"/>
    <w:basedOn w:val="a"/>
    <w:link w:val="ac"/>
    <w:uiPriority w:val="99"/>
    <w:semiHidden/>
    <w:unhideWhenUsed/>
    <w:rsid w:val="0083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837E50"/>
  </w:style>
  <w:style w:type="paragraph" w:styleId="ad">
    <w:name w:val="footer"/>
    <w:basedOn w:val="a"/>
    <w:link w:val="ae"/>
    <w:uiPriority w:val="99"/>
    <w:semiHidden/>
    <w:unhideWhenUsed/>
    <w:rsid w:val="00837E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837E50"/>
  </w:style>
  <w:style w:type="character" w:customStyle="1" w:styleId="20">
    <w:name w:val="Заголовок 2 Знак"/>
    <w:basedOn w:val="a0"/>
    <w:link w:val="2"/>
    <w:uiPriority w:val="9"/>
    <w:rsid w:val="003D105B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40">
    <w:name w:val="Заголовок 4 Знак"/>
    <w:basedOn w:val="a0"/>
    <w:link w:val="4"/>
    <w:uiPriority w:val="9"/>
    <w:semiHidden/>
    <w:rsid w:val="00C130B0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10">
    <w:name w:val="Заголовок 1 Знак"/>
    <w:basedOn w:val="a0"/>
    <w:link w:val="1"/>
    <w:uiPriority w:val="9"/>
    <w:rsid w:val="0054550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Style16">
    <w:name w:val="Style16"/>
    <w:basedOn w:val="a"/>
    <w:uiPriority w:val="99"/>
    <w:rsid w:val="00FC33F5"/>
    <w:pPr>
      <w:widowControl w:val="0"/>
      <w:autoSpaceDE w:val="0"/>
      <w:autoSpaceDN w:val="0"/>
      <w:adjustRightInd w:val="0"/>
      <w:spacing w:after="0" w:line="322" w:lineRule="exact"/>
      <w:ind w:firstLine="696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FontStyle28">
    <w:name w:val="Font Style28"/>
    <w:uiPriority w:val="99"/>
    <w:rsid w:val="00FC33F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5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55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1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99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182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486ADB-04F8-4EBE-A156-99F2585A25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3164</Words>
  <Characters>18036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Sempron</dc:creator>
  <cp:lastModifiedBy>Admin</cp:lastModifiedBy>
  <cp:revision>2</cp:revision>
  <cp:lastPrinted>2021-12-09T07:42:00Z</cp:lastPrinted>
  <dcterms:created xsi:type="dcterms:W3CDTF">2021-12-16T07:39:00Z</dcterms:created>
  <dcterms:modified xsi:type="dcterms:W3CDTF">2021-12-16T07:39:00Z</dcterms:modified>
</cp:coreProperties>
</file>